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1D9C" w14:textId="77777777" w:rsidR="0004712F" w:rsidRDefault="0004712F" w:rsidP="0004712F">
      <w:pPr>
        <w:pStyle w:val="BodyText"/>
        <w:ind w:left="114"/>
        <w:rPr>
          <w:rFonts w:ascii="Times New Roman" w:hAnsi="Times New Roman"/>
          <w:sz w:val="20"/>
        </w:rPr>
      </w:pPr>
      <w:r>
        <w:rPr>
          <w:rFonts w:ascii="Times New Roman" w:hAnsi="Times New Roman"/>
          <w:noProof/>
          <w:sz w:val="20"/>
          <w:lang w:val="en-GB" w:eastAsia="en-GB"/>
        </w:rPr>
        <w:drawing>
          <wp:inline distT="0" distB="0" distL="0" distR="0" wp14:anchorId="24CA4EDF" wp14:editId="004097DC">
            <wp:extent cx="6066738" cy="46085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66738" cy="4608576"/>
                    </a:xfrm>
                    <a:prstGeom prst="rect">
                      <a:avLst/>
                    </a:prstGeom>
                  </pic:spPr>
                </pic:pic>
              </a:graphicData>
            </a:graphic>
          </wp:inline>
        </w:drawing>
      </w:r>
    </w:p>
    <w:p w14:paraId="2C2C9C66" w14:textId="77777777" w:rsidR="0004712F" w:rsidRDefault="0004712F" w:rsidP="0004712F">
      <w:pPr>
        <w:pStyle w:val="BodyText"/>
        <w:spacing w:before="7"/>
        <w:ind w:left="0"/>
        <w:rPr>
          <w:rFonts w:ascii="Times New Roman" w:hAnsi="Times New Roman"/>
          <w:sz w:val="28"/>
        </w:rPr>
      </w:pPr>
    </w:p>
    <w:p w14:paraId="4678CDC5" w14:textId="77777777" w:rsidR="0004712F" w:rsidRPr="00941517" w:rsidRDefault="0004712F" w:rsidP="0004712F">
      <w:pPr>
        <w:pStyle w:val="Heading1"/>
        <w:rPr>
          <w:rFonts w:asciiTheme="minorHAnsi" w:hAnsiTheme="minorHAnsi" w:cstheme="minorHAnsi"/>
          <w:b/>
        </w:rPr>
      </w:pPr>
      <w:r w:rsidRPr="00941517">
        <w:rPr>
          <w:rFonts w:asciiTheme="minorHAnsi" w:hAnsiTheme="minorHAnsi" w:cstheme="minorHAnsi"/>
          <w:b/>
        </w:rPr>
        <w:t>ST JOHN THE</w:t>
      </w:r>
      <w:r>
        <w:rPr>
          <w:rFonts w:asciiTheme="minorHAnsi" w:hAnsiTheme="minorHAnsi" w:cstheme="minorHAnsi"/>
          <w:b/>
        </w:rPr>
        <w:t xml:space="preserve"> </w:t>
      </w:r>
      <w:r w:rsidRPr="00941517">
        <w:rPr>
          <w:rFonts w:asciiTheme="minorHAnsi" w:hAnsiTheme="minorHAnsi" w:cstheme="minorHAnsi"/>
          <w:b/>
        </w:rPr>
        <w:t>BAPTIST’S COLLEGE</w:t>
      </w:r>
    </w:p>
    <w:p w14:paraId="237ADACE" w14:textId="77777777" w:rsidR="0004712F" w:rsidRPr="00941517" w:rsidRDefault="0004712F" w:rsidP="0004712F">
      <w:pPr>
        <w:spacing w:before="401"/>
        <w:ind w:left="1587" w:right="1552"/>
        <w:jc w:val="center"/>
        <w:rPr>
          <w:rFonts w:asciiTheme="minorHAnsi" w:hAnsiTheme="minorHAnsi" w:cstheme="minorHAnsi"/>
          <w:b/>
          <w:sz w:val="40"/>
          <w:szCs w:val="40"/>
          <w:u w:val="single"/>
        </w:rPr>
      </w:pPr>
      <w:r w:rsidRPr="00941517">
        <w:rPr>
          <w:rFonts w:asciiTheme="minorHAnsi" w:hAnsiTheme="minorHAnsi" w:cstheme="minorHAnsi"/>
          <w:b/>
          <w:sz w:val="40"/>
          <w:szCs w:val="40"/>
          <w:u w:val="single"/>
        </w:rPr>
        <w:t>RELATIONSHIP AND SEXUALITY EDUCATION POLICY</w:t>
      </w:r>
    </w:p>
    <w:p w14:paraId="3B28DB51" w14:textId="77777777" w:rsidR="0004712F" w:rsidRDefault="0004712F" w:rsidP="0004712F">
      <w:pPr>
        <w:jc w:val="center"/>
        <w:rPr>
          <w:sz w:val="32"/>
        </w:rPr>
        <w:sectPr w:rsidR="0004712F" w:rsidSect="0004712F">
          <w:footerReference w:type="default" r:id="rId6"/>
          <w:pgSz w:w="11910" w:h="16840"/>
          <w:pgMar w:top="1260" w:right="1060" w:bottom="1460" w:left="1020" w:header="720" w:footer="1271" w:gutter="0"/>
          <w:cols w:space="720"/>
        </w:sectPr>
      </w:pPr>
    </w:p>
    <w:p w14:paraId="29727B08" w14:textId="77777777" w:rsidR="0004712F" w:rsidRDefault="0004712F" w:rsidP="0004712F">
      <w:pPr>
        <w:pStyle w:val="BodyText"/>
        <w:spacing w:before="10"/>
        <w:ind w:left="0"/>
        <w:rPr>
          <w:rFonts w:ascii="Verdana" w:hAnsi="Verdana"/>
          <w:b/>
        </w:rPr>
      </w:pPr>
    </w:p>
    <w:p w14:paraId="27E6BC1F" w14:textId="77777777" w:rsidR="0004712F" w:rsidRDefault="0004712F" w:rsidP="0004712F">
      <w:pPr>
        <w:ind w:left="1163" w:right="1170"/>
        <w:jc w:val="center"/>
        <w:rPr>
          <w:rFonts w:ascii="Verdana" w:hAnsi="Verdana"/>
          <w:b/>
          <w:sz w:val="24"/>
          <w:szCs w:val="24"/>
        </w:rPr>
      </w:pPr>
      <w:r>
        <w:rPr>
          <w:rFonts w:ascii="Verdana" w:hAnsi="Verdana"/>
          <w:b/>
          <w:sz w:val="24"/>
          <w:szCs w:val="24"/>
        </w:rPr>
        <w:t>Relationship and Sexuality Education Policy Draft</w:t>
      </w:r>
    </w:p>
    <w:p w14:paraId="59CBBF69" w14:textId="77777777" w:rsidR="0004712F" w:rsidRDefault="0004712F" w:rsidP="0004712F">
      <w:pPr>
        <w:pStyle w:val="BodyText"/>
        <w:spacing w:before="1"/>
        <w:ind w:left="0"/>
        <w:rPr>
          <w:rFonts w:ascii="Verdana" w:hAnsi="Verdana"/>
          <w:b/>
        </w:rPr>
      </w:pPr>
    </w:p>
    <w:p w14:paraId="787B0A4A" w14:textId="77777777" w:rsidR="0004712F" w:rsidRDefault="0004712F" w:rsidP="0004712F">
      <w:pPr>
        <w:pStyle w:val="Heading2"/>
        <w:ind w:left="1169" w:right="1170"/>
        <w:jc w:val="center"/>
        <w:rPr>
          <w:rFonts w:ascii="Verdana" w:hAnsi="Verdana"/>
          <w:sz w:val="24"/>
          <w:szCs w:val="24"/>
        </w:rPr>
      </w:pPr>
      <w:r>
        <w:rPr>
          <w:rFonts w:ascii="Verdana" w:hAnsi="Verdana"/>
          <w:sz w:val="24"/>
          <w:szCs w:val="24"/>
        </w:rPr>
        <w:t>Legal framework for Relationships and Sexuality Education (RSE)</w:t>
      </w:r>
    </w:p>
    <w:p w14:paraId="2346AF59" w14:textId="77777777" w:rsidR="0004712F" w:rsidRDefault="0004712F" w:rsidP="0004712F">
      <w:pPr>
        <w:pStyle w:val="BodyText"/>
        <w:ind w:left="0"/>
        <w:rPr>
          <w:rFonts w:ascii="Verdana" w:hAnsi="Verdana"/>
          <w:b/>
        </w:rPr>
      </w:pPr>
    </w:p>
    <w:p w14:paraId="69C1A38D" w14:textId="77777777" w:rsidR="0004712F" w:rsidRDefault="0004712F" w:rsidP="0004712F">
      <w:pPr>
        <w:pStyle w:val="BodyText"/>
        <w:spacing w:before="12"/>
        <w:ind w:left="0"/>
        <w:rPr>
          <w:rFonts w:ascii="Verdana" w:hAnsi="Verdana"/>
          <w:b/>
        </w:rPr>
      </w:pPr>
    </w:p>
    <w:p w14:paraId="44AC373B" w14:textId="77777777" w:rsidR="0004712F" w:rsidRDefault="0004712F" w:rsidP="0004712F">
      <w:pPr>
        <w:pStyle w:val="BodyText"/>
        <w:ind w:left="112" w:right="193"/>
        <w:jc w:val="both"/>
        <w:rPr>
          <w:rFonts w:ascii="Verdana" w:hAnsi="Verdana"/>
        </w:rPr>
      </w:pPr>
      <w:r>
        <w:rPr>
          <w:rFonts w:ascii="Verdana" w:hAnsi="Verdana"/>
        </w:rPr>
        <w:t>The Education (minimum content) Order (NI) 2007 supports the 2006 Order which requires all grant aided schools to offer a curriculum which:</w:t>
      </w:r>
    </w:p>
    <w:p w14:paraId="1DCFB890" w14:textId="77777777" w:rsidR="0004712F" w:rsidRDefault="0004712F" w:rsidP="0004712F">
      <w:pPr>
        <w:pStyle w:val="BodyText"/>
        <w:spacing w:before="1"/>
        <w:ind w:left="0"/>
        <w:rPr>
          <w:rFonts w:ascii="Verdana" w:hAnsi="Verdana"/>
        </w:rPr>
      </w:pPr>
    </w:p>
    <w:p w14:paraId="44E835E4" w14:textId="77777777" w:rsidR="0004712F" w:rsidRDefault="0004712F" w:rsidP="0004712F">
      <w:pPr>
        <w:pStyle w:val="ListParagraph"/>
        <w:numPr>
          <w:ilvl w:val="0"/>
          <w:numId w:val="2"/>
        </w:numPr>
        <w:tabs>
          <w:tab w:val="left" w:pos="680"/>
        </w:tabs>
        <w:spacing w:line="240" w:lineRule="auto"/>
        <w:ind w:right="362"/>
        <w:rPr>
          <w:rFonts w:ascii="Verdana" w:hAnsi="Verdana"/>
          <w:i/>
          <w:sz w:val="24"/>
          <w:szCs w:val="24"/>
        </w:rPr>
      </w:pPr>
      <w:r>
        <w:rPr>
          <w:rFonts w:ascii="Verdana" w:hAnsi="Verdana"/>
          <w:i/>
          <w:sz w:val="24"/>
          <w:szCs w:val="24"/>
        </w:rPr>
        <w:t xml:space="preserve">Promotes the spiritual, emotional, moral, cultural, </w:t>
      </w:r>
      <w:proofErr w:type="gramStart"/>
      <w:r>
        <w:rPr>
          <w:rFonts w:ascii="Verdana" w:hAnsi="Verdana"/>
          <w:i/>
          <w:sz w:val="24"/>
          <w:szCs w:val="24"/>
        </w:rPr>
        <w:t>intellectual</w:t>
      </w:r>
      <w:proofErr w:type="gramEnd"/>
      <w:r>
        <w:rPr>
          <w:rFonts w:ascii="Verdana" w:hAnsi="Verdana"/>
          <w:i/>
          <w:sz w:val="24"/>
          <w:szCs w:val="24"/>
        </w:rPr>
        <w:t xml:space="preserve"> and physical development of pupils at the school and thereby of society;</w:t>
      </w:r>
      <w:r>
        <w:rPr>
          <w:rFonts w:ascii="Verdana" w:hAnsi="Verdana"/>
          <w:i/>
          <w:spacing w:val="-18"/>
          <w:sz w:val="24"/>
          <w:szCs w:val="24"/>
        </w:rPr>
        <w:t xml:space="preserve"> </w:t>
      </w:r>
      <w:r>
        <w:rPr>
          <w:rFonts w:ascii="Verdana" w:hAnsi="Verdana"/>
          <w:i/>
          <w:sz w:val="24"/>
          <w:szCs w:val="24"/>
        </w:rPr>
        <w:t>and</w:t>
      </w:r>
    </w:p>
    <w:p w14:paraId="1B6853E8" w14:textId="77777777" w:rsidR="0004712F" w:rsidRDefault="0004712F" w:rsidP="0004712F">
      <w:pPr>
        <w:pStyle w:val="ListParagraph"/>
        <w:numPr>
          <w:ilvl w:val="0"/>
          <w:numId w:val="2"/>
        </w:numPr>
        <w:tabs>
          <w:tab w:val="left" w:pos="680"/>
        </w:tabs>
        <w:spacing w:line="240" w:lineRule="auto"/>
        <w:ind w:right="1085"/>
        <w:rPr>
          <w:rFonts w:ascii="Verdana" w:hAnsi="Verdana"/>
          <w:i/>
          <w:sz w:val="24"/>
          <w:szCs w:val="24"/>
        </w:rPr>
      </w:pPr>
      <w:r>
        <w:rPr>
          <w:rFonts w:ascii="Verdana" w:hAnsi="Verdana"/>
          <w:i/>
          <w:sz w:val="24"/>
          <w:szCs w:val="24"/>
        </w:rPr>
        <w:t xml:space="preserve">Prepares such pupils for the opportunities, </w:t>
      </w:r>
      <w:proofErr w:type="gramStart"/>
      <w:r>
        <w:rPr>
          <w:rFonts w:ascii="Verdana" w:hAnsi="Verdana"/>
          <w:i/>
          <w:sz w:val="24"/>
          <w:szCs w:val="24"/>
        </w:rPr>
        <w:t>responsibilities</w:t>
      </w:r>
      <w:proofErr w:type="gramEnd"/>
      <w:r>
        <w:rPr>
          <w:rFonts w:ascii="Verdana" w:hAnsi="Verdana"/>
          <w:i/>
          <w:sz w:val="24"/>
          <w:szCs w:val="24"/>
        </w:rPr>
        <w:t xml:space="preserve"> and experiences of life by equipping them with the appropriate knowledge, understanding and</w:t>
      </w:r>
      <w:r>
        <w:rPr>
          <w:rFonts w:ascii="Verdana" w:hAnsi="Verdana"/>
          <w:i/>
          <w:spacing w:val="-25"/>
          <w:sz w:val="24"/>
          <w:szCs w:val="24"/>
        </w:rPr>
        <w:t xml:space="preserve"> </w:t>
      </w:r>
      <w:r>
        <w:rPr>
          <w:rFonts w:ascii="Verdana" w:hAnsi="Verdana"/>
          <w:i/>
          <w:sz w:val="24"/>
          <w:szCs w:val="24"/>
        </w:rPr>
        <w:t>skills.</w:t>
      </w:r>
    </w:p>
    <w:p w14:paraId="0C67AA39" w14:textId="77777777" w:rsidR="0004712F" w:rsidRDefault="0004712F" w:rsidP="0004712F">
      <w:pPr>
        <w:pStyle w:val="BodyText"/>
        <w:spacing w:before="2"/>
        <w:ind w:left="0"/>
        <w:rPr>
          <w:rFonts w:ascii="Verdana" w:hAnsi="Verdana"/>
          <w:i/>
        </w:rPr>
      </w:pPr>
    </w:p>
    <w:p w14:paraId="7FFA165C" w14:textId="77777777" w:rsidR="0004712F" w:rsidRDefault="0004712F" w:rsidP="0004712F">
      <w:pPr>
        <w:pStyle w:val="BodyText"/>
        <w:ind w:left="112" w:right="119"/>
        <w:jc w:val="both"/>
        <w:rPr>
          <w:rFonts w:ascii="Verdana" w:hAnsi="Verdana"/>
        </w:rPr>
      </w:pPr>
      <w:r>
        <w:rPr>
          <w:rFonts w:ascii="Verdana" w:hAnsi="Verdana"/>
        </w:rPr>
        <w:t>From September 2007 a revised school curriculum introduced personal development and mutual understanding (PDMU) in primary schools, which develops into Learning for Life and Work (LLW) in post-primary schools.</w:t>
      </w:r>
    </w:p>
    <w:p w14:paraId="3838B677" w14:textId="77777777" w:rsidR="0004712F" w:rsidRDefault="0004712F" w:rsidP="0004712F">
      <w:pPr>
        <w:pStyle w:val="BodyText"/>
        <w:spacing w:before="11"/>
        <w:ind w:left="0"/>
        <w:rPr>
          <w:rFonts w:ascii="Verdana" w:hAnsi="Verdana"/>
        </w:rPr>
      </w:pPr>
    </w:p>
    <w:p w14:paraId="72BCD48F" w14:textId="77777777" w:rsidR="0004712F" w:rsidRDefault="0004712F" w:rsidP="0004712F">
      <w:pPr>
        <w:spacing w:before="1"/>
        <w:ind w:left="112" w:right="116"/>
        <w:jc w:val="both"/>
        <w:rPr>
          <w:rFonts w:ascii="Verdana" w:hAnsi="Verdana"/>
          <w:i/>
          <w:sz w:val="24"/>
          <w:szCs w:val="24"/>
        </w:rPr>
      </w:pPr>
      <w:r>
        <w:rPr>
          <w:rFonts w:ascii="Verdana" w:hAnsi="Verdana"/>
          <w:sz w:val="24"/>
          <w:szCs w:val="24"/>
        </w:rPr>
        <w:t xml:space="preserve">Relationships Education is a statutory element of the Northern Ireland Curriculum through Learning for Life and Work. It supports the curriculum aim which is to </w:t>
      </w:r>
      <w:r>
        <w:rPr>
          <w:rFonts w:ascii="Verdana" w:hAnsi="Verdana"/>
          <w:i/>
          <w:sz w:val="24"/>
          <w:szCs w:val="24"/>
        </w:rPr>
        <w:t xml:space="preserve">‘to empower young </w:t>
      </w:r>
      <w:proofErr w:type="gramStart"/>
      <w:r>
        <w:rPr>
          <w:rFonts w:ascii="Verdana" w:hAnsi="Verdana"/>
          <w:i/>
          <w:sz w:val="24"/>
          <w:szCs w:val="24"/>
        </w:rPr>
        <w:t>people  to</w:t>
      </w:r>
      <w:proofErr w:type="gramEnd"/>
      <w:r>
        <w:rPr>
          <w:rFonts w:ascii="Verdana" w:hAnsi="Verdana"/>
          <w:i/>
          <w:sz w:val="24"/>
          <w:szCs w:val="24"/>
        </w:rPr>
        <w:t xml:space="preserve"> achieve their potential and to make informed and responsible decisions throughout their</w:t>
      </w:r>
      <w:r>
        <w:rPr>
          <w:rFonts w:ascii="Verdana" w:hAnsi="Verdana"/>
          <w:i/>
          <w:spacing w:val="-25"/>
          <w:sz w:val="24"/>
          <w:szCs w:val="24"/>
        </w:rPr>
        <w:t xml:space="preserve"> </w:t>
      </w:r>
      <w:r>
        <w:rPr>
          <w:rFonts w:ascii="Verdana" w:hAnsi="Verdana"/>
          <w:i/>
          <w:sz w:val="24"/>
          <w:szCs w:val="24"/>
        </w:rPr>
        <w:t>lives.’</w:t>
      </w:r>
    </w:p>
    <w:p w14:paraId="51337047" w14:textId="77777777" w:rsidR="0004712F" w:rsidRDefault="0004712F" w:rsidP="0004712F">
      <w:pPr>
        <w:spacing w:before="1"/>
        <w:ind w:left="112" w:right="116"/>
        <w:jc w:val="both"/>
        <w:rPr>
          <w:rFonts w:ascii="Verdana" w:hAnsi="Verdana"/>
          <w:i/>
          <w:sz w:val="24"/>
          <w:szCs w:val="24"/>
        </w:rPr>
      </w:pPr>
    </w:p>
    <w:p w14:paraId="3D673739" w14:textId="77777777" w:rsidR="0004712F" w:rsidRDefault="0004712F" w:rsidP="0004712F">
      <w:pPr>
        <w:spacing w:before="1"/>
        <w:ind w:left="112" w:right="116"/>
        <w:jc w:val="both"/>
        <w:rPr>
          <w:rFonts w:ascii="Verdana" w:hAnsi="Verdana"/>
          <w:sz w:val="24"/>
          <w:szCs w:val="24"/>
        </w:rPr>
      </w:pPr>
      <w:bookmarkStart w:id="0" w:name="_Hlk496454511"/>
      <w:r>
        <w:rPr>
          <w:rFonts w:ascii="Verdana" w:hAnsi="Verdana"/>
          <w:sz w:val="24"/>
          <w:szCs w:val="24"/>
        </w:rPr>
        <w:t xml:space="preserve">DE Circular 2015/22 </w:t>
      </w:r>
      <w:bookmarkEnd w:id="0"/>
      <w:r>
        <w:rPr>
          <w:rFonts w:ascii="Verdana" w:hAnsi="Verdana"/>
          <w:sz w:val="24"/>
          <w:szCs w:val="24"/>
        </w:rPr>
        <w:t xml:space="preserve">has provided a template for RSE policy documents, and advises on how schools should interact with pupils, focusing on the need to make the pupils feel safe when discussing RSE issues, especially from the fear of being bullied due to their opinions or sexual orientation.  </w:t>
      </w:r>
    </w:p>
    <w:p w14:paraId="3BBE60F8" w14:textId="77777777" w:rsidR="0004712F" w:rsidRDefault="0004712F" w:rsidP="0004712F">
      <w:pPr>
        <w:spacing w:before="1"/>
        <w:ind w:left="112" w:right="116"/>
        <w:jc w:val="both"/>
        <w:rPr>
          <w:rFonts w:ascii="Verdana" w:hAnsi="Verdana"/>
          <w:sz w:val="24"/>
          <w:szCs w:val="24"/>
        </w:rPr>
      </w:pPr>
    </w:p>
    <w:p w14:paraId="119AED14" w14:textId="77777777" w:rsidR="0004712F" w:rsidRDefault="0004712F" w:rsidP="0004712F">
      <w:pPr>
        <w:pStyle w:val="BodyText"/>
        <w:ind w:left="0"/>
        <w:rPr>
          <w:rFonts w:ascii="Verdana" w:hAnsi="Verdana"/>
          <w:i/>
        </w:rPr>
      </w:pPr>
    </w:p>
    <w:p w14:paraId="7F85C9B7" w14:textId="77777777" w:rsidR="0004712F" w:rsidRDefault="0004712F" w:rsidP="0004712F">
      <w:pPr>
        <w:pStyle w:val="Heading2"/>
        <w:jc w:val="both"/>
        <w:rPr>
          <w:rFonts w:ascii="Verdana" w:hAnsi="Verdana"/>
          <w:sz w:val="24"/>
          <w:szCs w:val="24"/>
        </w:rPr>
      </w:pPr>
      <w:r>
        <w:rPr>
          <w:rFonts w:ascii="Verdana" w:hAnsi="Verdana"/>
          <w:sz w:val="24"/>
          <w:szCs w:val="24"/>
        </w:rPr>
        <w:t>Definition</w:t>
      </w:r>
    </w:p>
    <w:p w14:paraId="4A986D30" w14:textId="77777777" w:rsidR="0004712F" w:rsidRDefault="0004712F" w:rsidP="0004712F">
      <w:pPr>
        <w:pStyle w:val="BodyText"/>
        <w:spacing w:before="1"/>
        <w:ind w:left="112" w:right="121"/>
        <w:jc w:val="both"/>
        <w:rPr>
          <w:rFonts w:ascii="Verdana" w:hAnsi="Verdana"/>
        </w:rPr>
      </w:pPr>
      <w:r>
        <w:rPr>
          <w:rFonts w:ascii="Verdana" w:hAnsi="Verdana"/>
        </w:rPr>
        <w:t>Relationships and Sexuality Education (RSE) is a lifelong process which encompasses the acquisition of knowledge, understanding and skills, and the development of attitudes, beliefs and values about personal and social relationships and gender</w:t>
      </w:r>
      <w:r>
        <w:rPr>
          <w:rFonts w:ascii="Verdana" w:hAnsi="Verdana"/>
          <w:spacing w:val="-31"/>
        </w:rPr>
        <w:t xml:space="preserve"> </w:t>
      </w:r>
      <w:r>
        <w:rPr>
          <w:rFonts w:ascii="Verdana" w:hAnsi="Verdana"/>
        </w:rPr>
        <w:t>issues.</w:t>
      </w:r>
    </w:p>
    <w:p w14:paraId="54A1A014" w14:textId="77777777" w:rsidR="0004712F" w:rsidRDefault="0004712F" w:rsidP="0004712F">
      <w:pPr>
        <w:pStyle w:val="BodyText"/>
        <w:spacing w:before="12"/>
        <w:ind w:left="0"/>
        <w:rPr>
          <w:rFonts w:ascii="Verdana" w:hAnsi="Verdana"/>
        </w:rPr>
      </w:pPr>
    </w:p>
    <w:p w14:paraId="578710B5" w14:textId="77777777" w:rsidR="0004712F" w:rsidRDefault="0004712F" w:rsidP="0004712F">
      <w:pPr>
        <w:pStyle w:val="Heading2"/>
        <w:spacing w:line="341" w:lineRule="exact"/>
        <w:jc w:val="both"/>
        <w:rPr>
          <w:rFonts w:ascii="Verdana" w:hAnsi="Verdana"/>
          <w:sz w:val="24"/>
          <w:szCs w:val="24"/>
        </w:rPr>
      </w:pPr>
      <w:r>
        <w:rPr>
          <w:rFonts w:ascii="Verdana" w:hAnsi="Verdana"/>
          <w:sz w:val="24"/>
          <w:szCs w:val="24"/>
        </w:rPr>
        <w:t>Aims</w:t>
      </w:r>
    </w:p>
    <w:p w14:paraId="7398C9BD" w14:textId="77777777" w:rsidR="0004712F" w:rsidRDefault="0004712F" w:rsidP="0004712F">
      <w:pPr>
        <w:pStyle w:val="BodyText"/>
        <w:spacing w:line="292" w:lineRule="exact"/>
        <w:ind w:left="112"/>
        <w:jc w:val="both"/>
        <w:rPr>
          <w:rFonts w:ascii="Verdana" w:hAnsi="Verdana"/>
        </w:rPr>
      </w:pPr>
      <w:r>
        <w:rPr>
          <w:rFonts w:ascii="Verdana" w:hAnsi="Verdana"/>
        </w:rPr>
        <w:t>The aims of RSE are:</w:t>
      </w:r>
    </w:p>
    <w:p w14:paraId="47805DA2" w14:textId="77777777" w:rsidR="0004712F" w:rsidRDefault="0004712F" w:rsidP="0004712F">
      <w:pPr>
        <w:pStyle w:val="ListParagraph"/>
        <w:numPr>
          <w:ilvl w:val="0"/>
          <w:numId w:val="1"/>
        </w:numPr>
        <w:tabs>
          <w:tab w:val="left" w:pos="541"/>
        </w:tabs>
        <w:spacing w:line="240" w:lineRule="auto"/>
        <w:ind w:right="110"/>
        <w:jc w:val="both"/>
        <w:rPr>
          <w:rFonts w:ascii="Verdana" w:hAnsi="Verdana"/>
          <w:sz w:val="24"/>
          <w:szCs w:val="24"/>
        </w:rPr>
      </w:pPr>
      <w:r>
        <w:rPr>
          <w:rFonts w:ascii="Verdana" w:hAnsi="Verdana"/>
          <w:sz w:val="24"/>
          <w:szCs w:val="24"/>
        </w:rPr>
        <w:t xml:space="preserve">To provide positive, purposeful, </w:t>
      </w:r>
      <w:proofErr w:type="gramStart"/>
      <w:r>
        <w:rPr>
          <w:rFonts w:ascii="Verdana" w:hAnsi="Verdana"/>
          <w:sz w:val="24"/>
          <w:szCs w:val="24"/>
        </w:rPr>
        <w:t>safe</w:t>
      </w:r>
      <w:proofErr w:type="gramEnd"/>
      <w:r>
        <w:rPr>
          <w:rFonts w:ascii="Verdana" w:hAnsi="Verdana"/>
          <w:sz w:val="24"/>
          <w:szCs w:val="24"/>
        </w:rPr>
        <w:t xml:space="preserve"> and structured opportunities for our pupils to acquire a knowledge and understanding of human relationships and sexuality. </w:t>
      </w:r>
    </w:p>
    <w:p w14:paraId="2294E100" w14:textId="77777777" w:rsidR="0004712F" w:rsidRDefault="0004712F" w:rsidP="0004712F">
      <w:pPr>
        <w:pStyle w:val="ListParagraph"/>
        <w:numPr>
          <w:ilvl w:val="0"/>
          <w:numId w:val="1"/>
        </w:numPr>
        <w:tabs>
          <w:tab w:val="left" w:pos="541"/>
        </w:tabs>
        <w:spacing w:line="240" w:lineRule="auto"/>
        <w:ind w:right="110"/>
        <w:jc w:val="both"/>
        <w:rPr>
          <w:rFonts w:ascii="Verdana" w:hAnsi="Verdana"/>
          <w:sz w:val="24"/>
          <w:szCs w:val="24"/>
        </w:rPr>
      </w:pPr>
      <w:r>
        <w:rPr>
          <w:rFonts w:ascii="Verdana" w:hAnsi="Verdana"/>
          <w:sz w:val="24"/>
          <w:szCs w:val="24"/>
        </w:rPr>
        <w:t xml:space="preserve">To explore issues around relationships and gender which will enable them to form values and establish </w:t>
      </w:r>
      <w:proofErr w:type="spellStart"/>
      <w:r>
        <w:rPr>
          <w:rFonts w:ascii="Verdana" w:hAnsi="Verdana"/>
          <w:sz w:val="24"/>
          <w:szCs w:val="24"/>
        </w:rPr>
        <w:t>behaviour</w:t>
      </w:r>
      <w:proofErr w:type="spellEnd"/>
      <w:r>
        <w:rPr>
          <w:rFonts w:ascii="Verdana" w:hAnsi="Verdana"/>
          <w:sz w:val="24"/>
          <w:szCs w:val="24"/>
        </w:rPr>
        <w:t xml:space="preserve"> within a moral, </w:t>
      </w:r>
      <w:proofErr w:type="gramStart"/>
      <w:r>
        <w:rPr>
          <w:rFonts w:ascii="Verdana" w:hAnsi="Verdana"/>
          <w:sz w:val="24"/>
          <w:szCs w:val="24"/>
        </w:rPr>
        <w:t>spiritual</w:t>
      </w:r>
      <w:proofErr w:type="gramEnd"/>
      <w:r>
        <w:rPr>
          <w:rFonts w:ascii="Verdana" w:hAnsi="Verdana"/>
          <w:sz w:val="24"/>
          <w:szCs w:val="24"/>
        </w:rPr>
        <w:t xml:space="preserve"> and social</w:t>
      </w:r>
      <w:r>
        <w:rPr>
          <w:rFonts w:ascii="Verdana" w:hAnsi="Verdana"/>
          <w:spacing w:val="-24"/>
          <w:sz w:val="24"/>
          <w:szCs w:val="24"/>
        </w:rPr>
        <w:t xml:space="preserve"> </w:t>
      </w:r>
      <w:r>
        <w:rPr>
          <w:rFonts w:ascii="Verdana" w:hAnsi="Verdana"/>
          <w:sz w:val="24"/>
          <w:szCs w:val="24"/>
        </w:rPr>
        <w:t>framework.</w:t>
      </w:r>
    </w:p>
    <w:p w14:paraId="44888BF9" w14:textId="77777777" w:rsidR="0004712F" w:rsidRDefault="0004712F" w:rsidP="0004712F">
      <w:pPr>
        <w:pStyle w:val="ListParagraph"/>
        <w:numPr>
          <w:ilvl w:val="0"/>
          <w:numId w:val="1"/>
        </w:numPr>
        <w:tabs>
          <w:tab w:val="left" w:pos="541"/>
        </w:tabs>
        <w:spacing w:line="240" w:lineRule="auto"/>
        <w:ind w:right="119"/>
        <w:rPr>
          <w:rFonts w:ascii="Verdana" w:hAnsi="Verdana"/>
          <w:sz w:val="24"/>
          <w:szCs w:val="24"/>
        </w:rPr>
      </w:pPr>
      <w:r>
        <w:rPr>
          <w:rFonts w:ascii="Verdana" w:hAnsi="Verdana"/>
          <w:sz w:val="24"/>
          <w:szCs w:val="24"/>
        </w:rPr>
        <w:lastRenderedPageBreak/>
        <w:t>To encourage pupils to examine and explore the various relationships in their lives and learn how to develop and enjoy friendships which are based on responsibility and mutual</w:t>
      </w:r>
      <w:r>
        <w:rPr>
          <w:rFonts w:ascii="Verdana" w:hAnsi="Verdana"/>
          <w:spacing w:val="-37"/>
          <w:sz w:val="24"/>
          <w:szCs w:val="24"/>
        </w:rPr>
        <w:t xml:space="preserve"> </w:t>
      </w:r>
      <w:r>
        <w:rPr>
          <w:rFonts w:ascii="Verdana" w:hAnsi="Verdana"/>
          <w:sz w:val="24"/>
          <w:szCs w:val="24"/>
        </w:rPr>
        <w:t>respect.</w:t>
      </w:r>
    </w:p>
    <w:p w14:paraId="456EBA88" w14:textId="77777777" w:rsidR="0004712F" w:rsidRDefault="0004712F" w:rsidP="0004712F">
      <w:pPr>
        <w:pStyle w:val="ListParagraph"/>
        <w:numPr>
          <w:ilvl w:val="0"/>
          <w:numId w:val="1"/>
        </w:numPr>
        <w:tabs>
          <w:tab w:val="left" w:pos="541"/>
        </w:tabs>
        <w:spacing w:line="242" w:lineRule="auto"/>
        <w:ind w:right="120"/>
        <w:rPr>
          <w:rFonts w:ascii="Verdana" w:hAnsi="Verdana"/>
          <w:sz w:val="24"/>
          <w:szCs w:val="24"/>
        </w:rPr>
      </w:pPr>
      <w:r>
        <w:rPr>
          <w:rFonts w:ascii="Verdana" w:hAnsi="Verdana"/>
          <w:sz w:val="24"/>
          <w:szCs w:val="24"/>
        </w:rPr>
        <w:t xml:space="preserve">To provide pupils with the information and skills to evaluate critically the wide range of information, opinions, </w:t>
      </w:r>
      <w:proofErr w:type="gramStart"/>
      <w:r>
        <w:rPr>
          <w:rFonts w:ascii="Verdana" w:hAnsi="Verdana"/>
          <w:sz w:val="24"/>
          <w:szCs w:val="24"/>
        </w:rPr>
        <w:t>attitudes</w:t>
      </w:r>
      <w:proofErr w:type="gramEnd"/>
      <w:r>
        <w:rPr>
          <w:rFonts w:ascii="Verdana" w:hAnsi="Verdana"/>
          <w:sz w:val="24"/>
          <w:szCs w:val="24"/>
        </w:rPr>
        <w:t xml:space="preserve"> and values offered</w:t>
      </w:r>
      <w:r>
        <w:rPr>
          <w:rFonts w:ascii="Verdana" w:hAnsi="Verdana"/>
          <w:spacing w:val="-26"/>
          <w:sz w:val="24"/>
          <w:szCs w:val="24"/>
        </w:rPr>
        <w:t xml:space="preserve"> </w:t>
      </w:r>
      <w:r>
        <w:rPr>
          <w:rFonts w:ascii="Verdana" w:hAnsi="Verdana"/>
          <w:sz w:val="24"/>
          <w:szCs w:val="24"/>
        </w:rPr>
        <w:t>today.</w:t>
      </w:r>
    </w:p>
    <w:p w14:paraId="43F6BC89" w14:textId="77777777" w:rsidR="0004712F" w:rsidRDefault="0004712F" w:rsidP="0004712F">
      <w:pPr>
        <w:pStyle w:val="ListParagraph"/>
        <w:numPr>
          <w:ilvl w:val="0"/>
          <w:numId w:val="1"/>
        </w:numPr>
        <w:tabs>
          <w:tab w:val="left" w:pos="541"/>
        </w:tabs>
        <w:spacing w:line="302" w:lineRule="exact"/>
        <w:jc w:val="both"/>
        <w:rPr>
          <w:rFonts w:ascii="Verdana" w:hAnsi="Verdana"/>
          <w:sz w:val="24"/>
          <w:szCs w:val="24"/>
        </w:rPr>
      </w:pPr>
      <w:r>
        <w:rPr>
          <w:rFonts w:ascii="Verdana" w:hAnsi="Verdana"/>
          <w:sz w:val="24"/>
          <w:szCs w:val="24"/>
        </w:rPr>
        <w:t>To</w:t>
      </w:r>
      <w:r>
        <w:rPr>
          <w:rFonts w:ascii="Verdana" w:hAnsi="Verdana"/>
          <w:spacing w:val="-2"/>
          <w:sz w:val="24"/>
          <w:szCs w:val="24"/>
        </w:rPr>
        <w:t xml:space="preserve"> </w:t>
      </w:r>
      <w:r>
        <w:rPr>
          <w:rFonts w:ascii="Verdana" w:hAnsi="Verdana"/>
          <w:sz w:val="24"/>
          <w:szCs w:val="24"/>
        </w:rPr>
        <w:t>encourage</w:t>
      </w:r>
      <w:r>
        <w:rPr>
          <w:rFonts w:ascii="Verdana" w:hAnsi="Verdana"/>
          <w:spacing w:val="-4"/>
          <w:sz w:val="24"/>
          <w:szCs w:val="24"/>
        </w:rPr>
        <w:t xml:space="preserve"> </w:t>
      </w:r>
      <w:r>
        <w:rPr>
          <w:rFonts w:ascii="Verdana" w:hAnsi="Verdana"/>
          <w:sz w:val="24"/>
          <w:szCs w:val="24"/>
        </w:rPr>
        <w:t>pupils</w:t>
      </w:r>
      <w:r>
        <w:rPr>
          <w:rFonts w:ascii="Verdana" w:hAnsi="Verdana"/>
          <w:spacing w:val="-5"/>
          <w:sz w:val="24"/>
          <w:szCs w:val="24"/>
        </w:rPr>
        <w:t xml:space="preserve"> </w:t>
      </w:r>
      <w:r>
        <w:rPr>
          <w:rFonts w:ascii="Verdana" w:hAnsi="Verdana"/>
          <w:sz w:val="24"/>
          <w:szCs w:val="24"/>
        </w:rPr>
        <w:t>to</w:t>
      </w:r>
      <w:r>
        <w:rPr>
          <w:rFonts w:ascii="Verdana" w:hAnsi="Verdana"/>
          <w:spacing w:val="-5"/>
          <w:sz w:val="24"/>
          <w:szCs w:val="24"/>
        </w:rPr>
        <w:t xml:space="preserve"> </w:t>
      </w:r>
      <w:r>
        <w:rPr>
          <w:rFonts w:ascii="Verdana" w:hAnsi="Verdana"/>
          <w:sz w:val="24"/>
          <w:szCs w:val="24"/>
        </w:rPr>
        <w:t>avoid</w:t>
      </w:r>
      <w:r>
        <w:rPr>
          <w:rFonts w:ascii="Verdana" w:hAnsi="Verdana"/>
          <w:spacing w:val="2"/>
          <w:sz w:val="24"/>
          <w:szCs w:val="24"/>
        </w:rPr>
        <w:t xml:space="preserve"> </w:t>
      </w:r>
      <w:proofErr w:type="spellStart"/>
      <w:r>
        <w:rPr>
          <w:rFonts w:ascii="Verdana" w:hAnsi="Verdana"/>
          <w:sz w:val="24"/>
          <w:szCs w:val="24"/>
        </w:rPr>
        <w:t>behaviours</w:t>
      </w:r>
      <w:proofErr w:type="spellEnd"/>
      <w:r>
        <w:rPr>
          <w:rFonts w:ascii="Verdana" w:hAnsi="Verdana"/>
          <w:spacing w:val="-3"/>
          <w:sz w:val="24"/>
          <w:szCs w:val="24"/>
        </w:rPr>
        <w:t xml:space="preserve"> </w:t>
      </w:r>
      <w:r>
        <w:rPr>
          <w:rFonts w:ascii="Verdana" w:hAnsi="Verdana"/>
          <w:sz w:val="24"/>
          <w:szCs w:val="24"/>
        </w:rPr>
        <w:t>which</w:t>
      </w:r>
      <w:r>
        <w:rPr>
          <w:rFonts w:ascii="Verdana" w:hAnsi="Verdana"/>
          <w:spacing w:val="-4"/>
          <w:sz w:val="24"/>
          <w:szCs w:val="24"/>
        </w:rPr>
        <w:t xml:space="preserve"> </w:t>
      </w:r>
      <w:r>
        <w:rPr>
          <w:rFonts w:ascii="Verdana" w:hAnsi="Verdana"/>
          <w:sz w:val="24"/>
          <w:szCs w:val="24"/>
        </w:rPr>
        <w:t>could</w:t>
      </w:r>
      <w:r>
        <w:rPr>
          <w:rFonts w:ascii="Verdana" w:hAnsi="Verdana"/>
          <w:spacing w:val="-4"/>
          <w:sz w:val="24"/>
          <w:szCs w:val="24"/>
        </w:rPr>
        <w:t xml:space="preserve"> </w:t>
      </w:r>
      <w:r>
        <w:rPr>
          <w:rFonts w:ascii="Verdana" w:hAnsi="Verdana"/>
          <w:sz w:val="24"/>
          <w:szCs w:val="24"/>
        </w:rPr>
        <w:t>be</w:t>
      </w:r>
      <w:r>
        <w:rPr>
          <w:rFonts w:ascii="Verdana" w:hAnsi="Verdana"/>
          <w:spacing w:val="-5"/>
          <w:sz w:val="24"/>
          <w:szCs w:val="24"/>
        </w:rPr>
        <w:t xml:space="preserve"> </w:t>
      </w:r>
      <w:r>
        <w:rPr>
          <w:rFonts w:ascii="Verdana" w:hAnsi="Verdana"/>
          <w:sz w:val="24"/>
          <w:szCs w:val="24"/>
        </w:rPr>
        <w:t>harmful</w:t>
      </w:r>
      <w:r>
        <w:rPr>
          <w:rFonts w:ascii="Verdana" w:hAnsi="Verdana"/>
          <w:spacing w:val="-5"/>
          <w:sz w:val="24"/>
          <w:szCs w:val="24"/>
        </w:rPr>
        <w:t xml:space="preserve"> </w:t>
      </w:r>
      <w:r>
        <w:rPr>
          <w:rFonts w:ascii="Verdana" w:hAnsi="Verdana"/>
          <w:sz w:val="24"/>
          <w:szCs w:val="24"/>
        </w:rPr>
        <w:t>to</w:t>
      </w:r>
      <w:r>
        <w:rPr>
          <w:rFonts w:ascii="Verdana" w:hAnsi="Verdana"/>
          <w:spacing w:val="-4"/>
          <w:sz w:val="24"/>
          <w:szCs w:val="24"/>
        </w:rPr>
        <w:t xml:space="preserve"> </w:t>
      </w:r>
      <w:r>
        <w:rPr>
          <w:rFonts w:ascii="Verdana" w:hAnsi="Verdana"/>
          <w:sz w:val="24"/>
          <w:szCs w:val="24"/>
        </w:rPr>
        <w:t>themselves</w:t>
      </w:r>
      <w:r>
        <w:rPr>
          <w:rFonts w:ascii="Verdana" w:hAnsi="Verdana"/>
          <w:spacing w:val="-2"/>
          <w:sz w:val="24"/>
          <w:szCs w:val="24"/>
        </w:rPr>
        <w:t xml:space="preserve"> </w:t>
      </w:r>
      <w:r>
        <w:rPr>
          <w:rFonts w:ascii="Verdana" w:hAnsi="Verdana"/>
          <w:sz w:val="24"/>
          <w:szCs w:val="24"/>
        </w:rPr>
        <w:t>and/or</w:t>
      </w:r>
      <w:r>
        <w:rPr>
          <w:rFonts w:ascii="Verdana" w:hAnsi="Verdana"/>
          <w:spacing w:val="-4"/>
          <w:sz w:val="24"/>
          <w:szCs w:val="24"/>
        </w:rPr>
        <w:t xml:space="preserve"> </w:t>
      </w:r>
      <w:r>
        <w:rPr>
          <w:rFonts w:ascii="Verdana" w:hAnsi="Verdana"/>
          <w:sz w:val="24"/>
          <w:szCs w:val="24"/>
        </w:rPr>
        <w:t>others.</w:t>
      </w:r>
    </w:p>
    <w:p w14:paraId="6BABB865" w14:textId="77777777" w:rsidR="0004712F" w:rsidRDefault="0004712F" w:rsidP="0004712F">
      <w:pPr>
        <w:pStyle w:val="BodyText"/>
        <w:spacing w:before="12"/>
        <w:ind w:left="0"/>
        <w:rPr>
          <w:rFonts w:ascii="Verdana" w:hAnsi="Verdana"/>
        </w:rPr>
      </w:pPr>
    </w:p>
    <w:p w14:paraId="35CDF8B9" w14:textId="77777777" w:rsidR="0004712F" w:rsidRDefault="0004712F" w:rsidP="0004712F">
      <w:pPr>
        <w:pStyle w:val="Heading2"/>
        <w:jc w:val="both"/>
        <w:rPr>
          <w:rFonts w:ascii="Verdana" w:hAnsi="Verdana"/>
          <w:sz w:val="24"/>
          <w:szCs w:val="24"/>
        </w:rPr>
      </w:pPr>
    </w:p>
    <w:p w14:paraId="39CB98C4" w14:textId="77777777" w:rsidR="0004712F" w:rsidRDefault="0004712F" w:rsidP="0004712F">
      <w:pPr>
        <w:pStyle w:val="Heading2"/>
        <w:jc w:val="both"/>
        <w:rPr>
          <w:rFonts w:ascii="Verdana" w:hAnsi="Verdana"/>
          <w:sz w:val="24"/>
          <w:szCs w:val="24"/>
        </w:rPr>
      </w:pPr>
      <w:r>
        <w:rPr>
          <w:rFonts w:ascii="Verdana" w:hAnsi="Verdana"/>
          <w:sz w:val="24"/>
          <w:szCs w:val="24"/>
        </w:rPr>
        <w:t>Morals and Values Framework</w:t>
      </w:r>
    </w:p>
    <w:p w14:paraId="52B05C96" w14:textId="77777777" w:rsidR="0004712F" w:rsidRDefault="0004712F" w:rsidP="0004712F">
      <w:pPr>
        <w:pStyle w:val="BodyText"/>
        <w:spacing w:before="1"/>
        <w:ind w:left="112" w:right="120"/>
        <w:jc w:val="both"/>
        <w:rPr>
          <w:rFonts w:ascii="Verdana" w:hAnsi="Verdana"/>
        </w:rPr>
      </w:pPr>
      <w:r>
        <w:rPr>
          <w:rFonts w:ascii="Verdana" w:hAnsi="Verdana"/>
        </w:rPr>
        <w:t>Mindful of the Catholic principles on which the College was founded, and the diverse cultural groups in the school, pupils are taught RSE within a framework that encourages the following:</w:t>
      </w:r>
    </w:p>
    <w:p w14:paraId="52DCC7F9" w14:textId="77777777" w:rsidR="0004712F" w:rsidRDefault="0004712F" w:rsidP="0004712F">
      <w:pPr>
        <w:pStyle w:val="BodyText"/>
        <w:spacing w:before="11"/>
        <w:ind w:left="0"/>
        <w:rPr>
          <w:rFonts w:ascii="Verdana" w:hAnsi="Verdana"/>
        </w:rPr>
      </w:pPr>
    </w:p>
    <w:p w14:paraId="7AF0815B" w14:textId="77777777" w:rsidR="0004712F" w:rsidRDefault="0004712F" w:rsidP="0004712F">
      <w:pPr>
        <w:pStyle w:val="ListParagraph"/>
        <w:numPr>
          <w:ilvl w:val="0"/>
          <w:numId w:val="1"/>
        </w:numPr>
        <w:tabs>
          <w:tab w:val="left" w:pos="541"/>
        </w:tabs>
        <w:spacing w:before="36"/>
        <w:rPr>
          <w:rFonts w:ascii="Verdana" w:hAnsi="Verdana"/>
          <w:sz w:val="24"/>
          <w:szCs w:val="24"/>
        </w:rPr>
      </w:pPr>
      <w:r>
        <w:rPr>
          <w:rFonts w:ascii="Verdana" w:hAnsi="Verdana"/>
          <w:sz w:val="24"/>
          <w:szCs w:val="24"/>
        </w:rPr>
        <w:t>a respect for</w:t>
      </w:r>
      <w:r>
        <w:rPr>
          <w:rFonts w:ascii="Verdana" w:hAnsi="Verdana"/>
          <w:spacing w:val="-9"/>
          <w:sz w:val="24"/>
          <w:szCs w:val="24"/>
        </w:rPr>
        <w:t xml:space="preserve"> </w:t>
      </w:r>
      <w:r>
        <w:rPr>
          <w:rFonts w:ascii="Verdana" w:hAnsi="Verdana"/>
          <w:sz w:val="24"/>
          <w:szCs w:val="24"/>
        </w:rPr>
        <w:t>self; a respect for</w:t>
      </w:r>
      <w:r>
        <w:rPr>
          <w:rFonts w:ascii="Verdana" w:hAnsi="Verdana"/>
          <w:spacing w:val="-11"/>
          <w:sz w:val="24"/>
          <w:szCs w:val="24"/>
        </w:rPr>
        <w:t xml:space="preserve"> </w:t>
      </w:r>
      <w:proofErr w:type="gramStart"/>
      <w:r>
        <w:rPr>
          <w:rFonts w:ascii="Verdana" w:hAnsi="Verdana"/>
          <w:sz w:val="24"/>
          <w:szCs w:val="24"/>
        </w:rPr>
        <w:t>others;</w:t>
      </w:r>
      <w:proofErr w:type="gramEnd"/>
    </w:p>
    <w:p w14:paraId="779F8175" w14:textId="77777777" w:rsidR="0004712F" w:rsidRDefault="0004712F" w:rsidP="0004712F">
      <w:pPr>
        <w:pStyle w:val="ListParagraph"/>
        <w:numPr>
          <w:ilvl w:val="0"/>
          <w:numId w:val="1"/>
        </w:numPr>
        <w:tabs>
          <w:tab w:val="left" w:pos="541"/>
        </w:tabs>
        <w:spacing w:before="36"/>
        <w:rPr>
          <w:rFonts w:ascii="Verdana" w:hAnsi="Verdana"/>
          <w:sz w:val="24"/>
          <w:szCs w:val="24"/>
        </w:rPr>
      </w:pPr>
      <w:r>
        <w:rPr>
          <w:rFonts w:ascii="Verdana" w:hAnsi="Verdana"/>
          <w:sz w:val="24"/>
          <w:szCs w:val="24"/>
        </w:rPr>
        <w:t xml:space="preserve">freedom from bullying due to sexual </w:t>
      </w:r>
      <w:proofErr w:type="gramStart"/>
      <w:r>
        <w:rPr>
          <w:rFonts w:ascii="Verdana" w:hAnsi="Verdana"/>
          <w:sz w:val="24"/>
          <w:szCs w:val="24"/>
        </w:rPr>
        <w:t>orientation;</w:t>
      </w:r>
      <w:proofErr w:type="gramEnd"/>
    </w:p>
    <w:p w14:paraId="3D365A05" w14:textId="77777777" w:rsidR="0004712F" w:rsidRDefault="0004712F" w:rsidP="0004712F">
      <w:pPr>
        <w:pStyle w:val="ListParagraph"/>
        <w:numPr>
          <w:ilvl w:val="0"/>
          <w:numId w:val="1"/>
        </w:numPr>
        <w:tabs>
          <w:tab w:val="left" w:pos="541"/>
        </w:tabs>
        <w:rPr>
          <w:rFonts w:ascii="Verdana" w:hAnsi="Verdana"/>
          <w:sz w:val="24"/>
          <w:szCs w:val="24"/>
        </w:rPr>
      </w:pPr>
      <w:r>
        <w:rPr>
          <w:rFonts w:ascii="Verdana" w:hAnsi="Verdana"/>
          <w:sz w:val="24"/>
          <w:szCs w:val="24"/>
        </w:rPr>
        <w:t>non-exploitation in</w:t>
      </w:r>
      <w:r>
        <w:rPr>
          <w:rFonts w:ascii="Verdana" w:hAnsi="Verdana"/>
          <w:spacing w:val="-20"/>
          <w:sz w:val="24"/>
          <w:szCs w:val="24"/>
        </w:rPr>
        <w:t xml:space="preserve"> </w:t>
      </w:r>
      <w:proofErr w:type="gramStart"/>
      <w:r>
        <w:rPr>
          <w:rFonts w:ascii="Verdana" w:hAnsi="Verdana"/>
          <w:sz w:val="24"/>
          <w:szCs w:val="24"/>
        </w:rPr>
        <w:t>relationships;</w:t>
      </w:r>
      <w:proofErr w:type="gramEnd"/>
    </w:p>
    <w:p w14:paraId="692836AC" w14:textId="77777777" w:rsidR="0004712F" w:rsidRDefault="0004712F" w:rsidP="0004712F">
      <w:pPr>
        <w:pStyle w:val="ListParagraph"/>
        <w:numPr>
          <w:ilvl w:val="0"/>
          <w:numId w:val="1"/>
        </w:numPr>
        <w:tabs>
          <w:tab w:val="left" w:pos="541"/>
        </w:tabs>
        <w:spacing w:before="2"/>
        <w:rPr>
          <w:rFonts w:ascii="Verdana" w:hAnsi="Verdana"/>
          <w:sz w:val="24"/>
          <w:szCs w:val="24"/>
        </w:rPr>
      </w:pPr>
      <w:r>
        <w:rPr>
          <w:rFonts w:ascii="Verdana" w:hAnsi="Verdana"/>
          <w:sz w:val="24"/>
          <w:szCs w:val="24"/>
        </w:rPr>
        <w:t>commitment, trust and bonding within</w:t>
      </w:r>
      <w:r>
        <w:rPr>
          <w:rFonts w:ascii="Verdana" w:hAnsi="Verdana"/>
          <w:spacing w:val="-32"/>
          <w:sz w:val="24"/>
          <w:szCs w:val="24"/>
        </w:rPr>
        <w:t xml:space="preserve"> </w:t>
      </w:r>
      <w:proofErr w:type="gramStart"/>
      <w:r>
        <w:rPr>
          <w:rFonts w:ascii="Verdana" w:hAnsi="Verdana"/>
          <w:sz w:val="24"/>
          <w:szCs w:val="24"/>
        </w:rPr>
        <w:t>relationships;</w:t>
      </w:r>
      <w:proofErr w:type="gramEnd"/>
    </w:p>
    <w:p w14:paraId="46C661EA" w14:textId="77777777" w:rsidR="0004712F" w:rsidRDefault="0004712F" w:rsidP="0004712F">
      <w:pPr>
        <w:pStyle w:val="ListParagraph"/>
        <w:numPr>
          <w:ilvl w:val="0"/>
          <w:numId w:val="1"/>
        </w:numPr>
        <w:tabs>
          <w:tab w:val="left" w:pos="541"/>
        </w:tabs>
        <w:rPr>
          <w:rFonts w:ascii="Verdana" w:hAnsi="Verdana"/>
          <w:sz w:val="24"/>
          <w:szCs w:val="24"/>
        </w:rPr>
      </w:pPr>
      <w:r>
        <w:rPr>
          <w:rFonts w:ascii="Verdana" w:hAnsi="Verdana"/>
          <w:sz w:val="24"/>
          <w:szCs w:val="24"/>
        </w:rPr>
        <w:t>an</w:t>
      </w:r>
      <w:r>
        <w:rPr>
          <w:rFonts w:ascii="Verdana" w:hAnsi="Verdana"/>
          <w:spacing w:val="-3"/>
          <w:sz w:val="24"/>
          <w:szCs w:val="24"/>
        </w:rPr>
        <w:t xml:space="preserve"> </w:t>
      </w:r>
      <w:r>
        <w:rPr>
          <w:rFonts w:ascii="Verdana" w:hAnsi="Verdana"/>
          <w:sz w:val="24"/>
          <w:szCs w:val="24"/>
        </w:rPr>
        <w:t>exploration</w:t>
      </w:r>
      <w:r>
        <w:rPr>
          <w:rFonts w:ascii="Verdana" w:hAnsi="Verdana"/>
          <w:spacing w:val="-5"/>
          <w:sz w:val="24"/>
          <w:szCs w:val="24"/>
        </w:rPr>
        <w:t xml:space="preserve"> </w:t>
      </w:r>
      <w:r>
        <w:rPr>
          <w:rFonts w:ascii="Verdana" w:hAnsi="Verdana"/>
          <w:sz w:val="24"/>
          <w:szCs w:val="24"/>
        </w:rPr>
        <w:t>of</w:t>
      </w:r>
      <w:r>
        <w:rPr>
          <w:rFonts w:ascii="Verdana" w:hAnsi="Verdana"/>
          <w:spacing w:val="-5"/>
          <w:sz w:val="24"/>
          <w:szCs w:val="24"/>
        </w:rPr>
        <w:t xml:space="preserve"> </w:t>
      </w:r>
      <w:r>
        <w:rPr>
          <w:rFonts w:ascii="Verdana" w:hAnsi="Verdana"/>
          <w:sz w:val="24"/>
          <w:szCs w:val="24"/>
        </w:rPr>
        <w:t>the</w:t>
      </w:r>
      <w:r>
        <w:rPr>
          <w:rFonts w:ascii="Verdana" w:hAnsi="Verdana"/>
          <w:spacing w:val="-3"/>
          <w:sz w:val="24"/>
          <w:szCs w:val="24"/>
        </w:rPr>
        <w:t xml:space="preserve"> </w:t>
      </w:r>
      <w:r>
        <w:rPr>
          <w:rFonts w:ascii="Verdana" w:hAnsi="Verdana"/>
          <w:sz w:val="24"/>
          <w:szCs w:val="24"/>
        </w:rPr>
        <w:t>rights,</w:t>
      </w:r>
      <w:r>
        <w:rPr>
          <w:rFonts w:ascii="Verdana" w:hAnsi="Verdana"/>
          <w:spacing w:val="-6"/>
          <w:sz w:val="24"/>
          <w:szCs w:val="24"/>
        </w:rPr>
        <w:t xml:space="preserve"> </w:t>
      </w:r>
      <w:r>
        <w:rPr>
          <w:rFonts w:ascii="Verdana" w:hAnsi="Verdana"/>
          <w:sz w:val="24"/>
          <w:szCs w:val="24"/>
        </w:rPr>
        <w:t>duties</w:t>
      </w:r>
      <w:r>
        <w:rPr>
          <w:rFonts w:ascii="Verdana" w:hAnsi="Verdana"/>
          <w:spacing w:val="-4"/>
          <w:sz w:val="24"/>
          <w:szCs w:val="24"/>
        </w:rPr>
        <w:t xml:space="preserve"> </w:t>
      </w:r>
      <w:r>
        <w:rPr>
          <w:rFonts w:ascii="Verdana" w:hAnsi="Verdana"/>
          <w:sz w:val="24"/>
          <w:szCs w:val="24"/>
        </w:rPr>
        <w:t>and</w:t>
      </w:r>
      <w:r>
        <w:rPr>
          <w:rFonts w:ascii="Verdana" w:hAnsi="Verdana"/>
          <w:spacing w:val="-5"/>
          <w:sz w:val="24"/>
          <w:szCs w:val="24"/>
        </w:rPr>
        <w:t xml:space="preserve"> </w:t>
      </w:r>
      <w:r>
        <w:rPr>
          <w:rFonts w:ascii="Verdana" w:hAnsi="Verdana"/>
          <w:sz w:val="24"/>
          <w:szCs w:val="24"/>
        </w:rPr>
        <w:t>responsibilities</w:t>
      </w:r>
      <w:r>
        <w:rPr>
          <w:rFonts w:ascii="Verdana" w:hAnsi="Verdana"/>
          <w:spacing w:val="-4"/>
          <w:sz w:val="24"/>
          <w:szCs w:val="24"/>
        </w:rPr>
        <w:t xml:space="preserve"> </w:t>
      </w:r>
      <w:r>
        <w:rPr>
          <w:rFonts w:ascii="Verdana" w:hAnsi="Verdana"/>
          <w:sz w:val="24"/>
          <w:szCs w:val="24"/>
        </w:rPr>
        <w:t>involved</w:t>
      </w:r>
      <w:r>
        <w:rPr>
          <w:rFonts w:ascii="Verdana" w:hAnsi="Verdana"/>
          <w:spacing w:val="-5"/>
          <w:sz w:val="24"/>
          <w:szCs w:val="24"/>
        </w:rPr>
        <w:t xml:space="preserve"> </w:t>
      </w:r>
      <w:r>
        <w:rPr>
          <w:rFonts w:ascii="Verdana" w:hAnsi="Verdana"/>
          <w:sz w:val="24"/>
          <w:szCs w:val="24"/>
        </w:rPr>
        <w:t>in</w:t>
      </w:r>
      <w:r>
        <w:rPr>
          <w:rFonts w:ascii="Verdana" w:hAnsi="Verdana"/>
          <w:spacing w:val="-5"/>
          <w:sz w:val="24"/>
          <w:szCs w:val="24"/>
        </w:rPr>
        <w:t xml:space="preserve"> </w:t>
      </w:r>
      <w:proofErr w:type="gramStart"/>
      <w:r>
        <w:rPr>
          <w:rFonts w:ascii="Verdana" w:hAnsi="Verdana"/>
          <w:sz w:val="24"/>
          <w:szCs w:val="24"/>
        </w:rPr>
        <w:t>relationships;</w:t>
      </w:r>
      <w:proofErr w:type="gramEnd"/>
    </w:p>
    <w:p w14:paraId="43A72A65" w14:textId="77777777" w:rsidR="0004712F" w:rsidRDefault="0004712F" w:rsidP="0004712F">
      <w:pPr>
        <w:pStyle w:val="ListParagraph"/>
        <w:numPr>
          <w:ilvl w:val="0"/>
          <w:numId w:val="1"/>
        </w:numPr>
        <w:tabs>
          <w:tab w:val="left" w:pos="541"/>
        </w:tabs>
        <w:spacing w:before="1"/>
        <w:rPr>
          <w:rFonts w:ascii="Verdana" w:hAnsi="Verdana"/>
          <w:sz w:val="24"/>
          <w:szCs w:val="24"/>
        </w:rPr>
      </w:pPr>
      <w:r>
        <w:rPr>
          <w:rFonts w:ascii="Verdana" w:hAnsi="Verdana"/>
          <w:sz w:val="24"/>
          <w:szCs w:val="24"/>
        </w:rPr>
        <w:t>honesty with self and</w:t>
      </w:r>
      <w:r>
        <w:rPr>
          <w:rFonts w:ascii="Verdana" w:hAnsi="Verdana"/>
          <w:spacing w:val="-14"/>
          <w:sz w:val="24"/>
          <w:szCs w:val="24"/>
        </w:rPr>
        <w:t xml:space="preserve"> </w:t>
      </w:r>
      <w:proofErr w:type="gramStart"/>
      <w:r>
        <w:rPr>
          <w:rFonts w:ascii="Verdana" w:hAnsi="Verdana"/>
          <w:sz w:val="24"/>
          <w:szCs w:val="24"/>
        </w:rPr>
        <w:t>others;</w:t>
      </w:r>
      <w:proofErr w:type="gramEnd"/>
    </w:p>
    <w:p w14:paraId="7F123D1A" w14:textId="77777777" w:rsidR="0004712F" w:rsidRDefault="0004712F" w:rsidP="0004712F">
      <w:pPr>
        <w:pStyle w:val="ListParagraph"/>
        <w:numPr>
          <w:ilvl w:val="0"/>
          <w:numId w:val="1"/>
        </w:numPr>
        <w:tabs>
          <w:tab w:val="left" w:pos="541"/>
        </w:tabs>
        <w:rPr>
          <w:rFonts w:ascii="Verdana" w:hAnsi="Verdana"/>
          <w:sz w:val="24"/>
          <w:szCs w:val="24"/>
        </w:rPr>
      </w:pPr>
      <w:r>
        <w:rPr>
          <w:rFonts w:ascii="Verdana" w:hAnsi="Verdana"/>
          <w:sz w:val="24"/>
          <w:szCs w:val="24"/>
        </w:rPr>
        <w:t>a development of critical self-awareness for themselves and</w:t>
      </w:r>
      <w:r>
        <w:rPr>
          <w:rFonts w:ascii="Verdana" w:hAnsi="Verdana"/>
          <w:spacing w:val="-28"/>
          <w:sz w:val="24"/>
          <w:szCs w:val="24"/>
        </w:rPr>
        <w:t xml:space="preserve"> </w:t>
      </w:r>
      <w:proofErr w:type="gramStart"/>
      <w:r>
        <w:rPr>
          <w:rFonts w:ascii="Verdana" w:hAnsi="Verdana"/>
          <w:sz w:val="24"/>
          <w:szCs w:val="24"/>
        </w:rPr>
        <w:t>others;</w:t>
      </w:r>
      <w:proofErr w:type="gramEnd"/>
    </w:p>
    <w:p w14:paraId="79BF1B88" w14:textId="77777777" w:rsidR="0004712F" w:rsidRDefault="0004712F" w:rsidP="0004712F">
      <w:pPr>
        <w:pStyle w:val="ListParagraph"/>
        <w:numPr>
          <w:ilvl w:val="0"/>
          <w:numId w:val="1"/>
        </w:numPr>
        <w:tabs>
          <w:tab w:val="left" w:pos="541"/>
        </w:tabs>
        <w:spacing w:line="242" w:lineRule="auto"/>
        <w:ind w:right="119"/>
        <w:rPr>
          <w:rFonts w:ascii="Verdana" w:hAnsi="Verdana"/>
          <w:sz w:val="24"/>
          <w:szCs w:val="24"/>
        </w:rPr>
      </w:pPr>
      <w:r>
        <w:rPr>
          <w:rFonts w:ascii="Verdana" w:hAnsi="Verdana"/>
          <w:sz w:val="24"/>
          <w:szCs w:val="24"/>
        </w:rPr>
        <w:t xml:space="preserve">an acknowledgement and understanding of diversity regarding religion, </w:t>
      </w:r>
      <w:proofErr w:type="gramStart"/>
      <w:r>
        <w:rPr>
          <w:rFonts w:ascii="Verdana" w:hAnsi="Verdana"/>
          <w:sz w:val="24"/>
          <w:szCs w:val="24"/>
        </w:rPr>
        <w:t>culture</w:t>
      </w:r>
      <w:proofErr w:type="gramEnd"/>
      <w:r>
        <w:rPr>
          <w:rFonts w:ascii="Verdana" w:hAnsi="Verdana"/>
          <w:sz w:val="24"/>
          <w:szCs w:val="24"/>
        </w:rPr>
        <w:t xml:space="preserve"> and sexual orientation.</w:t>
      </w:r>
    </w:p>
    <w:p w14:paraId="339031CF" w14:textId="77777777" w:rsidR="0004712F" w:rsidRDefault="0004712F" w:rsidP="0004712F">
      <w:pPr>
        <w:pStyle w:val="BodyText"/>
        <w:spacing w:before="9"/>
        <w:ind w:left="0"/>
        <w:rPr>
          <w:rFonts w:ascii="Verdana" w:hAnsi="Verdana"/>
        </w:rPr>
      </w:pPr>
    </w:p>
    <w:p w14:paraId="3DD3A05A" w14:textId="77777777" w:rsidR="0004712F" w:rsidRDefault="0004712F" w:rsidP="0004712F">
      <w:pPr>
        <w:pStyle w:val="Heading2"/>
        <w:spacing w:line="341" w:lineRule="exact"/>
        <w:rPr>
          <w:rFonts w:ascii="Verdana" w:hAnsi="Verdana"/>
          <w:sz w:val="24"/>
          <w:szCs w:val="24"/>
        </w:rPr>
      </w:pPr>
      <w:r>
        <w:rPr>
          <w:rFonts w:ascii="Verdana" w:hAnsi="Verdana"/>
          <w:sz w:val="24"/>
          <w:szCs w:val="24"/>
        </w:rPr>
        <w:t>Inclusion</w:t>
      </w:r>
    </w:p>
    <w:p w14:paraId="7ABB617A" w14:textId="77777777" w:rsidR="0004712F" w:rsidRDefault="0004712F" w:rsidP="0004712F">
      <w:pPr>
        <w:pStyle w:val="BodyText"/>
        <w:spacing w:line="292" w:lineRule="exact"/>
        <w:ind w:left="112"/>
        <w:rPr>
          <w:rFonts w:ascii="Verdana" w:hAnsi="Verdana"/>
        </w:rPr>
      </w:pPr>
      <w:r>
        <w:rPr>
          <w:rFonts w:ascii="Verdana" w:hAnsi="Verdana"/>
        </w:rPr>
        <w:t>RSE should:</w:t>
      </w:r>
    </w:p>
    <w:p w14:paraId="01977BC9" w14:textId="77777777" w:rsidR="0004712F" w:rsidRDefault="0004712F" w:rsidP="0004712F">
      <w:pPr>
        <w:pStyle w:val="ListParagraph"/>
        <w:numPr>
          <w:ilvl w:val="0"/>
          <w:numId w:val="1"/>
        </w:numPr>
        <w:tabs>
          <w:tab w:val="left" w:pos="541"/>
        </w:tabs>
        <w:rPr>
          <w:rFonts w:ascii="Verdana" w:hAnsi="Verdana"/>
          <w:sz w:val="24"/>
          <w:szCs w:val="24"/>
        </w:rPr>
      </w:pPr>
      <w:r>
        <w:rPr>
          <w:rFonts w:ascii="Verdana" w:hAnsi="Verdana"/>
          <w:sz w:val="24"/>
          <w:szCs w:val="24"/>
        </w:rPr>
        <w:t>be relevant, accessible and age appropriate to all young</w:t>
      </w:r>
      <w:r>
        <w:rPr>
          <w:rFonts w:ascii="Verdana" w:hAnsi="Verdana"/>
          <w:spacing w:val="-24"/>
          <w:sz w:val="24"/>
          <w:szCs w:val="24"/>
        </w:rPr>
        <w:t xml:space="preserve"> </w:t>
      </w:r>
      <w:proofErr w:type="gramStart"/>
      <w:r>
        <w:rPr>
          <w:rFonts w:ascii="Verdana" w:hAnsi="Verdana"/>
          <w:sz w:val="24"/>
          <w:szCs w:val="24"/>
        </w:rPr>
        <w:t>people;</w:t>
      </w:r>
      <w:proofErr w:type="gramEnd"/>
    </w:p>
    <w:p w14:paraId="2B74883E" w14:textId="77777777" w:rsidR="0004712F" w:rsidRDefault="0004712F" w:rsidP="0004712F">
      <w:pPr>
        <w:pStyle w:val="ListParagraph"/>
        <w:numPr>
          <w:ilvl w:val="0"/>
          <w:numId w:val="1"/>
        </w:numPr>
        <w:tabs>
          <w:tab w:val="left" w:pos="541"/>
        </w:tabs>
        <w:spacing w:before="2" w:line="240" w:lineRule="auto"/>
        <w:ind w:right="117"/>
        <w:rPr>
          <w:rFonts w:ascii="Verdana" w:hAnsi="Verdana"/>
          <w:sz w:val="24"/>
          <w:szCs w:val="24"/>
        </w:rPr>
      </w:pPr>
      <w:r>
        <w:rPr>
          <w:rFonts w:ascii="Verdana" w:hAnsi="Verdana"/>
          <w:sz w:val="24"/>
          <w:szCs w:val="24"/>
        </w:rPr>
        <w:t>be set in a moral framework which is inclusive with respect to culture, religion, sexual orientation and social</w:t>
      </w:r>
      <w:r>
        <w:rPr>
          <w:rFonts w:ascii="Verdana" w:hAnsi="Verdana"/>
          <w:spacing w:val="-18"/>
          <w:sz w:val="24"/>
          <w:szCs w:val="24"/>
        </w:rPr>
        <w:t xml:space="preserve"> </w:t>
      </w:r>
      <w:proofErr w:type="gramStart"/>
      <w:r>
        <w:rPr>
          <w:rFonts w:ascii="Verdana" w:hAnsi="Verdana"/>
          <w:sz w:val="24"/>
          <w:szCs w:val="24"/>
        </w:rPr>
        <w:t>background;</w:t>
      </w:r>
      <w:proofErr w:type="gramEnd"/>
    </w:p>
    <w:p w14:paraId="309B6B2C" w14:textId="77777777" w:rsidR="0004712F" w:rsidRDefault="0004712F" w:rsidP="0004712F">
      <w:pPr>
        <w:pStyle w:val="ListParagraph"/>
        <w:numPr>
          <w:ilvl w:val="0"/>
          <w:numId w:val="1"/>
        </w:numPr>
        <w:tabs>
          <w:tab w:val="left" w:pos="541"/>
        </w:tabs>
        <w:spacing w:line="242" w:lineRule="auto"/>
        <w:ind w:right="119"/>
        <w:rPr>
          <w:rFonts w:ascii="Verdana" w:hAnsi="Verdana"/>
          <w:sz w:val="24"/>
          <w:szCs w:val="24"/>
        </w:rPr>
      </w:pPr>
      <w:r>
        <w:rPr>
          <w:rFonts w:ascii="Verdana" w:hAnsi="Verdana"/>
          <w:sz w:val="24"/>
          <w:szCs w:val="24"/>
        </w:rPr>
        <w:t>seek to develop and clarify values and attitude towards sex, sexuality and relationships and to encourage respect for and empathy with the values and attitudes of</w:t>
      </w:r>
      <w:r>
        <w:rPr>
          <w:rFonts w:ascii="Verdana" w:hAnsi="Verdana"/>
          <w:spacing w:val="-34"/>
          <w:sz w:val="24"/>
          <w:szCs w:val="24"/>
        </w:rPr>
        <w:t xml:space="preserve"> </w:t>
      </w:r>
      <w:proofErr w:type="gramStart"/>
      <w:r>
        <w:rPr>
          <w:rFonts w:ascii="Verdana" w:hAnsi="Verdana"/>
          <w:sz w:val="24"/>
          <w:szCs w:val="24"/>
        </w:rPr>
        <w:t>other;</w:t>
      </w:r>
      <w:proofErr w:type="gramEnd"/>
    </w:p>
    <w:p w14:paraId="556B4240" w14:textId="77777777" w:rsidR="0004712F" w:rsidRDefault="0004712F" w:rsidP="0004712F">
      <w:pPr>
        <w:pStyle w:val="ListParagraph"/>
        <w:numPr>
          <w:ilvl w:val="0"/>
          <w:numId w:val="1"/>
        </w:numPr>
        <w:tabs>
          <w:tab w:val="left" w:pos="541"/>
        </w:tabs>
        <w:spacing w:before="4" w:line="292" w:lineRule="exact"/>
        <w:ind w:right="120"/>
        <w:rPr>
          <w:rFonts w:ascii="Verdana" w:hAnsi="Verdana"/>
          <w:sz w:val="24"/>
          <w:szCs w:val="24"/>
        </w:rPr>
      </w:pPr>
      <w:r>
        <w:rPr>
          <w:rFonts w:ascii="Verdana" w:hAnsi="Verdana"/>
          <w:sz w:val="24"/>
          <w:szCs w:val="24"/>
        </w:rPr>
        <w:t xml:space="preserve">respect the diversity of cultural identity and encourage pupils to be aware of the </w:t>
      </w:r>
      <w:proofErr w:type="gramStart"/>
      <w:r>
        <w:rPr>
          <w:rFonts w:ascii="Verdana" w:hAnsi="Verdana"/>
          <w:sz w:val="24"/>
          <w:szCs w:val="24"/>
        </w:rPr>
        <w:t>traditions  and</w:t>
      </w:r>
      <w:proofErr w:type="gramEnd"/>
      <w:r>
        <w:rPr>
          <w:rFonts w:ascii="Verdana" w:hAnsi="Verdana"/>
          <w:sz w:val="24"/>
          <w:szCs w:val="24"/>
        </w:rPr>
        <w:t xml:space="preserve"> beliefs of others, promoting respect, mutual understand</w:t>
      </w:r>
      <w:r>
        <w:rPr>
          <w:rFonts w:ascii="Verdana" w:hAnsi="Verdana"/>
          <w:spacing w:val="-38"/>
          <w:sz w:val="24"/>
          <w:szCs w:val="24"/>
        </w:rPr>
        <w:t xml:space="preserve"> </w:t>
      </w:r>
      <w:r>
        <w:rPr>
          <w:rFonts w:ascii="Verdana" w:hAnsi="Verdana"/>
          <w:sz w:val="24"/>
          <w:szCs w:val="24"/>
        </w:rPr>
        <w:t>and tolerance;</w:t>
      </w:r>
    </w:p>
    <w:p w14:paraId="0ED9697B" w14:textId="77777777" w:rsidR="0004712F" w:rsidRDefault="0004712F" w:rsidP="0004712F">
      <w:pPr>
        <w:pStyle w:val="ListParagraph"/>
        <w:numPr>
          <w:ilvl w:val="0"/>
          <w:numId w:val="1"/>
        </w:numPr>
        <w:tabs>
          <w:tab w:val="left" w:pos="541"/>
        </w:tabs>
        <w:spacing w:before="5" w:line="242" w:lineRule="auto"/>
        <w:ind w:right="116"/>
        <w:rPr>
          <w:rFonts w:ascii="Verdana" w:hAnsi="Verdana"/>
          <w:sz w:val="24"/>
          <w:szCs w:val="24"/>
        </w:rPr>
      </w:pPr>
      <w:r>
        <w:rPr>
          <w:rFonts w:ascii="Verdana" w:hAnsi="Verdana"/>
          <w:sz w:val="24"/>
          <w:szCs w:val="24"/>
        </w:rPr>
        <w:t>include activities to allow both genders to talk about their interests, attitudes, emotions, concerns and</w:t>
      </w:r>
      <w:r>
        <w:rPr>
          <w:rFonts w:ascii="Verdana" w:hAnsi="Verdana"/>
          <w:spacing w:val="-7"/>
          <w:sz w:val="24"/>
          <w:szCs w:val="24"/>
        </w:rPr>
        <w:t xml:space="preserve"> </w:t>
      </w:r>
      <w:proofErr w:type="gramStart"/>
      <w:r>
        <w:rPr>
          <w:rFonts w:ascii="Verdana" w:hAnsi="Verdana"/>
          <w:sz w:val="24"/>
          <w:szCs w:val="24"/>
        </w:rPr>
        <w:t>feelings;</w:t>
      </w:r>
      <w:proofErr w:type="gramEnd"/>
    </w:p>
    <w:p w14:paraId="45B055C5" w14:textId="77777777" w:rsidR="0004712F" w:rsidRDefault="0004712F" w:rsidP="0004712F">
      <w:pPr>
        <w:pStyle w:val="ListParagraph"/>
        <w:numPr>
          <w:ilvl w:val="0"/>
          <w:numId w:val="1"/>
        </w:numPr>
        <w:tabs>
          <w:tab w:val="left" w:pos="541"/>
        </w:tabs>
        <w:spacing w:line="302" w:lineRule="exact"/>
        <w:rPr>
          <w:rFonts w:ascii="Verdana" w:hAnsi="Verdana"/>
          <w:sz w:val="24"/>
          <w:szCs w:val="24"/>
        </w:rPr>
      </w:pPr>
      <w:r>
        <w:rPr>
          <w:rFonts w:ascii="Verdana" w:hAnsi="Verdana"/>
          <w:sz w:val="24"/>
          <w:szCs w:val="24"/>
        </w:rPr>
        <w:t>explore sexual orientation and stereotyping from a range of</w:t>
      </w:r>
      <w:r>
        <w:rPr>
          <w:rFonts w:ascii="Verdana" w:hAnsi="Verdana"/>
          <w:spacing w:val="-28"/>
          <w:sz w:val="24"/>
          <w:szCs w:val="24"/>
        </w:rPr>
        <w:t xml:space="preserve"> </w:t>
      </w:r>
      <w:r>
        <w:rPr>
          <w:rFonts w:ascii="Verdana" w:hAnsi="Verdana"/>
          <w:sz w:val="24"/>
          <w:szCs w:val="24"/>
        </w:rPr>
        <w:t>perspectives.</w:t>
      </w:r>
    </w:p>
    <w:p w14:paraId="18D7485A" w14:textId="77777777" w:rsidR="0004712F" w:rsidRDefault="0004712F" w:rsidP="0004712F">
      <w:pPr>
        <w:pStyle w:val="BodyText"/>
        <w:spacing w:before="12"/>
        <w:ind w:left="0"/>
        <w:rPr>
          <w:rFonts w:ascii="Verdana" w:hAnsi="Verdana"/>
        </w:rPr>
      </w:pPr>
    </w:p>
    <w:p w14:paraId="15FF59BF" w14:textId="77777777" w:rsidR="0004712F" w:rsidRDefault="0004712F" w:rsidP="0004712F">
      <w:pPr>
        <w:pStyle w:val="Heading2"/>
        <w:spacing w:line="341" w:lineRule="exact"/>
        <w:rPr>
          <w:rFonts w:ascii="Verdana" w:hAnsi="Verdana"/>
          <w:sz w:val="24"/>
          <w:szCs w:val="24"/>
        </w:rPr>
      </w:pPr>
      <w:r>
        <w:rPr>
          <w:rFonts w:ascii="Verdana" w:hAnsi="Verdana"/>
          <w:sz w:val="24"/>
          <w:szCs w:val="24"/>
        </w:rPr>
        <w:t>Confidentiality</w:t>
      </w:r>
    </w:p>
    <w:p w14:paraId="0022BEF2" w14:textId="77777777" w:rsidR="0004712F" w:rsidRDefault="0004712F" w:rsidP="0004712F">
      <w:pPr>
        <w:pStyle w:val="ListParagraph"/>
        <w:numPr>
          <w:ilvl w:val="0"/>
          <w:numId w:val="1"/>
        </w:numPr>
        <w:tabs>
          <w:tab w:val="left" w:pos="541"/>
        </w:tabs>
        <w:spacing w:line="240" w:lineRule="auto"/>
        <w:ind w:right="109"/>
        <w:jc w:val="both"/>
        <w:rPr>
          <w:rFonts w:ascii="Verdana" w:hAnsi="Verdana"/>
          <w:sz w:val="24"/>
          <w:szCs w:val="24"/>
        </w:rPr>
      </w:pPr>
      <w:r>
        <w:rPr>
          <w:rFonts w:ascii="Verdana" w:hAnsi="Verdana"/>
          <w:sz w:val="24"/>
          <w:szCs w:val="24"/>
        </w:rPr>
        <w:t>The classroom is an open environment and confidentiality cannot be maintained. Therefore, staff and pupils are not encouraged to talk about their personal relationships or experiences during class</w:t>
      </w:r>
      <w:r>
        <w:rPr>
          <w:rFonts w:ascii="Verdana" w:hAnsi="Verdana"/>
          <w:spacing w:val="-13"/>
          <w:sz w:val="24"/>
          <w:szCs w:val="24"/>
        </w:rPr>
        <w:t xml:space="preserve"> </w:t>
      </w:r>
      <w:r>
        <w:rPr>
          <w:rFonts w:ascii="Verdana" w:hAnsi="Verdana"/>
          <w:sz w:val="24"/>
          <w:szCs w:val="24"/>
        </w:rPr>
        <w:lastRenderedPageBreak/>
        <w:t>discussions.</w:t>
      </w:r>
    </w:p>
    <w:p w14:paraId="5003F320" w14:textId="77777777" w:rsidR="0004712F" w:rsidRDefault="0004712F" w:rsidP="0004712F">
      <w:pPr>
        <w:pStyle w:val="ListParagraph"/>
        <w:numPr>
          <w:ilvl w:val="0"/>
          <w:numId w:val="1"/>
        </w:numPr>
        <w:tabs>
          <w:tab w:val="left" w:pos="541"/>
        </w:tabs>
        <w:spacing w:line="304" w:lineRule="exact"/>
        <w:rPr>
          <w:rFonts w:ascii="Verdana" w:hAnsi="Verdana"/>
          <w:sz w:val="24"/>
          <w:szCs w:val="24"/>
        </w:rPr>
      </w:pPr>
      <w:r>
        <w:rPr>
          <w:rFonts w:ascii="Verdana" w:hAnsi="Verdana"/>
          <w:sz w:val="24"/>
          <w:szCs w:val="24"/>
        </w:rPr>
        <w:t>Teachers do not promise</w:t>
      </w:r>
      <w:r>
        <w:rPr>
          <w:rFonts w:ascii="Verdana" w:hAnsi="Verdana"/>
          <w:spacing w:val="-17"/>
          <w:sz w:val="24"/>
          <w:szCs w:val="24"/>
        </w:rPr>
        <w:t xml:space="preserve"> </w:t>
      </w:r>
      <w:r>
        <w:rPr>
          <w:rFonts w:ascii="Verdana" w:hAnsi="Verdana"/>
          <w:sz w:val="24"/>
          <w:szCs w:val="24"/>
        </w:rPr>
        <w:t>confidentiality.</w:t>
      </w:r>
    </w:p>
    <w:p w14:paraId="4292E8B8" w14:textId="77777777" w:rsidR="0004712F" w:rsidRDefault="0004712F" w:rsidP="0004712F">
      <w:pPr>
        <w:pStyle w:val="ListParagraph"/>
        <w:numPr>
          <w:ilvl w:val="0"/>
          <w:numId w:val="1"/>
        </w:numPr>
        <w:tabs>
          <w:tab w:val="left" w:pos="541"/>
        </w:tabs>
        <w:spacing w:line="240" w:lineRule="auto"/>
        <w:ind w:right="118"/>
        <w:jc w:val="both"/>
        <w:rPr>
          <w:rFonts w:ascii="Verdana" w:hAnsi="Verdana"/>
          <w:sz w:val="24"/>
          <w:szCs w:val="24"/>
        </w:rPr>
      </w:pPr>
      <w:r>
        <w:rPr>
          <w:rFonts w:ascii="Verdana" w:hAnsi="Verdana"/>
          <w:sz w:val="24"/>
          <w:szCs w:val="24"/>
        </w:rPr>
        <w:t>Teachers can provide all pupils with information about where and from whom, they can receive confidential advice and support and to liaise closely with the school Learning Mentor or</w:t>
      </w:r>
      <w:r>
        <w:rPr>
          <w:rFonts w:ascii="Verdana" w:hAnsi="Verdana"/>
          <w:spacing w:val="-5"/>
          <w:sz w:val="24"/>
          <w:szCs w:val="24"/>
        </w:rPr>
        <w:t xml:space="preserve"> </w:t>
      </w:r>
      <w:r>
        <w:rPr>
          <w:rFonts w:ascii="Verdana" w:hAnsi="Verdana"/>
          <w:sz w:val="24"/>
          <w:szCs w:val="24"/>
        </w:rPr>
        <w:t>Counsellor.</w:t>
      </w:r>
    </w:p>
    <w:p w14:paraId="18F6B7C2" w14:textId="77777777" w:rsidR="0004712F" w:rsidRDefault="0004712F" w:rsidP="0004712F">
      <w:pPr>
        <w:pStyle w:val="ListParagraph"/>
        <w:numPr>
          <w:ilvl w:val="0"/>
          <w:numId w:val="1"/>
        </w:numPr>
        <w:tabs>
          <w:tab w:val="left" w:pos="541"/>
        </w:tabs>
        <w:spacing w:line="240" w:lineRule="auto"/>
        <w:ind w:right="119"/>
        <w:rPr>
          <w:rFonts w:ascii="Verdana" w:hAnsi="Verdana"/>
          <w:sz w:val="24"/>
          <w:szCs w:val="24"/>
        </w:rPr>
      </w:pPr>
      <w:r>
        <w:rPr>
          <w:rFonts w:ascii="Verdana" w:hAnsi="Verdana"/>
          <w:sz w:val="24"/>
          <w:szCs w:val="24"/>
        </w:rPr>
        <w:t>Teachers encourage young people, where possible, to discuss their concerns with parents or guardians.</w:t>
      </w:r>
    </w:p>
    <w:p w14:paraId="4BF449F1" w14:textId="77777777" w:rsidR="0004712F" w:rsidRDefault="0004712F" w:rsidP="0004712F">
      <w:pPr>
        <w:pStyle w:val="ListParagraph"/>
        <w:numPr>
          <w:ilvl w:val="0"/>
          <w:numId w:val="1"/>
        </w:numPr>
        <w:tabs>
          <w:tab w:val="left" w:pos="541"/>
        </w:tabs>
        <w:spacing w:line="242" w:lineRule="auto"/>
        <w:ind w:right="115"/>
        <w:rPr>
          <w:rFonts w:ascii="Verdana" w:hAnsi="Verdana"/>
          <w:b/>
          <w:sz w:val="24"/>
          <w:szCs w:val="24"/>
        </w:rPr>
      </w:pPr>
      <w:r>
        <w:rPr>
          <w:rFonts w:ascii="Verdana" w:hAnsi="Verdana"/>
          <w:b/>
          <w:sz w:val="24"/>
          <w:szCs w:val="24"/>
        </w:rPr>
        <w:t>In line with the College’s</w:t>
      </w:r>
      <w:r>
        <w:rPr>
          <w:rFonts w:ascii="Verdana" w:hAnsi="Verdana"/>
          <w:b/>
          <w:i/>
          <w:sz w:val="24"/>
          <w:szCs w:val="24"/>
        </w:rPr>
        <w:t xml:space="preserve"> Safeguarding and Child Protection Policy</w:t>
      </w:r>
      <w:r>
        <w:rPr>
          <w:rFonts w:ascii="Verdana" w:hAnsi="Verdana"/>
          <w:b/>
          <w:sz w:val="24"/>
          <w:szCs w:val="24"/>
        </w:rPr>
        <w:t>, teachers inform the Designated Teacher for Child Protection of any disclosures which might suggest that a pupil is at</w:t>
      </w:r>
      <w:r>
        <w:rPr>
          <w:rFonts w:ascii="Verdana" w:hAnsi="Verdana"/>
          <w:b/>
          <w:spacing w:val="-36"/>
          <w:sz w:val="24"/>
          <w:szCs w:val="24"/>
        </w:rPr>
        <w:t xml:space="preserve"> </w:t>
      </w:r>
      <w:r>
        <w:rPr>
          <w:rFonts w:ascii="Verdana" w:hAnsi="Verdana"/>
          <w:b/>
          <w:sz w:val="24"/>
          <w:szCs w:val="24"/>
        </w:rPr>
        <w:t>risk.</w:t>
      </w:r>
    </w:p>
    <w:p w14:paraId="75C592CA" w14:textId="77777777" w:rsidR="0004712F" w:rsidRDefault="0004712F" w:rsidP="0004712F">
      <w:pPr>
        <w:pStyle w:val="BodyText"/>
        <w:spacing w:before="9"/>
        <w:ind w:left="0"/>
        <w:rPr>
          <w:rFonts w:ascii="Verdana" w:hAnsi="Verdana"/>
        </w:rPr>
      </w:pPr>
    </w:p>
    <w:p w14:paraId="379D5355" w14:textId="77777777" w:rsidR="0004712F" w:rsidRDefault="0004712F" w:rsidP="0004712F">
      <w:pPr>
        <w:pStyle w:val="Heading2"/>
        <w:spacing w:before="1" w:line="341" w:lineRule="exact"/>
        <w:rPr>
          <w:rFonts w:ascii="Verdana" w:hAnsi="Verdana"/>
          <w:sz w:val="24"/>
          <w:szCs w:val="24"/>
        </w:rPr>
      </w:pPr>
      <w:r>
        <w:rPr>
          <w:rFonts w:ascii="Verdana" w:hAnsi="Verdana"/>
          <w:sz w:val="24"/>
          <w:szCs w:val="24"/>
        </w:rPr>
        <w:t>The Role of the Teacher</w:t>
      </w:r>
    </w:p>
    <w:p w14:paraId="2992B8C6" w14:textId="77777777" w:rsidR="0004712F" w:rsidRDefault="0004712F" w:rsidP="0004712F">
      <w:pPr>
        <w:pStyle w:val="ListParagraph"/>
        <w:numPr>
          <w:ilvl w:val="0"/>
          <w:numId w:val="1"/>
        </w:numPr>
        <w:tabs>
          <w:tab w:val="left" w:pos="541"/>
          <w:tab w:val="left" w:pos="9355"/>
        </w:tabs>
        <w:spacing w:line="242" w:lineRule="auto"/>
        <w:ind w:right="117"/>
        <w:rPr>
          <w:rFonts w:ascii="Verdana" w:hAnsi="Verdana"/>
          <w:sz w:val="24"/>
          <w:szCs w:val="24"/>
        </w:rPr>
      </w:pPr>
      <w:r>
        <w:rPr>
          <w:rFonts w:ascii="Verdana" w:hAnsi="Verdana"/>
          <w:sz w:val="24"/>
          <w:szCs w:val="24"/>
        </w:rPr>
        <w:t>When appropriate, teachers provide general RSE advice to all pupils as part of</w:t>
      </w:r>
      <w:r>
        <w:rPr>
          <w:rFonts w:ascii="Verdana" w:hAnsi="Verdana"/>
          <w:spacing w:val="10"/>
          <w:sz w:val="24"/>
          <w:szCs w:val="24"/>
        </w:rPr>
        <w:t xml:space="preserve"> </w:t>
      </w:r>
      <w:r>
        <w:rPr>
          <w:rFonts w:ascii="Verdana" w:hAnsi="Verdana"/>
          <w:sz w:val="24"/>
          <w:szCs w:val="24"/>
        </w:rPr>
        <w:t>the</w:t>
      </w:r>
      <w:r>
        <w:rPr>
          <w:rFonts w:ascii="Verdana" w:hAnsi="Verdana"/>
          <w:spacing w:val="47"/>
          <w:sz w:val="24"/>
          <w:szCs w:val="24"/>
        </w:rPr>
        <w:t xml:space="preserve"> </w:t>
      </w:r>
      <w:r>
        <w:rPr>
          <w:rFonts w:ascii="Verdana" w:hAnsi="Verdana"/>
          <w:sz w:val="24"/>
          <w:szCs w:val="24"/>
        </w:rPr>
        <w:t>curriculum.</w:t>
      </w:r>
      <w:r>
        <w:rPr>
          <w:rFonts w:ascii="Verdana" w:hAnsi="Verdana"/>
          <w:sz w:val="24"/>
          <w:szCs w:val="24"/>
        </w:rPr>
        <w:tab/>
        <w:t>This general advice can be given to pupils individually or within group</w:t>
      </w:r>
      <w:r>
        <w:rPr>
          <w:rFonts w:ascii="Verdana" w:hAnsi="Verdana"/>
          <w:spacing w:val="-36"/>
          <w:sz w:val="24"/>
          <w:szCs w:val="24"/>
        </w:rPr>
        <w:t xml:space="preserve"> </w:t>
      </w:r>
      <w:r>
        <w:rPr>
          <w:rFonts w:ascii="Verdana" w:hAnsi="Verdana"/>
          <w:sz w:val="24"/>
          <w:szCs w:val="24"/>
        </w:rPr>
        <w:t>situations.</w:t>
      </w:r>
    </w:p>
    <w:p w14:paraId="7CC7560C" w14:textId="77777777" w:rsidR="0004712F" w:rsidRDefault="0004712F" w:rsidP="0004712F">
      <w:pPr>
        <w:pStyle w:val="ListParagraph"/>
        <w:numPr>
          <w:ilvl w:val="0"/>
          <w:numId w:val="1"/>
        </w:numPr>
        <w:tabs>
          <w:tab w:val="left" w:pos="541"/>
        </w:tabs>
        <w:spacing w:before="4" w:line="292" w:lineRule="exact"/>
        <w:ind w:right="119"/>
        <w:rPr>
          <w:rFonts w:ascii="Verdana" w:hAnsi="Verdana"/>
          <w:sz w:val="24"/>
          <w:szCs w:val="24"/>
        </w:rPr>
      </w:pPr>
      <w:r>
        <w:rPr>
          <w:rFonts w:ascii="Verdana" w:hAnsi="Verdana"/>
          <w:sz w:val="24"/>
          <w:szCs w:val="24"/>
        </w:rPr>
        <w:t>Teachers can provide all pupils with information about where, and from whom, they can receive confidential advice and</w:t>
      </w:r>
      <w:r>
        <w:rPr>
          <w:rFonts w:ascii="Verdana" w:hAnsi="Verdana"/>
          <w:spacing w:val="-19"/>
          <w:sz w:val="24"/>
          <w:szCs w:val="24"/>
        </w:rPr>
        <w:t xml:space="preserve"> </w:t>
      </w:r>
      <w:r>
        <w:rPr>
          <w:rFonts w:ascii="Verdana" w:hAnsi="Verdana"/>
          <w:sz w:val="24"/>
          <w:szCs w:val="24"/>
        </w:rPr>
        <w:t>support.</w:t>
      </w:r>
    </w:p>
    <w:p w14:paraId="063D0D90" w14:textId="77777777" w:rsidR="0004712F" w:rsidRDefault="0004712F" w:rsidP="0004712F">
      <w:pPr>
        <w:pStyle w:val="ListParagraph"/>
        <w:numPr>
          <w:ilvl w:val="0"/>
          <w:numId w:val="1"/>
        </w:numPr>
        <w:tabs>
          <w:tab w:val="left" w:pos="541"/>
        </w:tabs>
        <w:spacing w:before="5" w:line="240" w:lineRule="auto"/>
        <w:rPr>
          <w:rFonts w:ascii="Verdana" w:hAnsi="Verdana"/>
          <w:sz w:val="24"/>
          <w:szCs w:val="24"/>
        </w:rPr>
      </w:pPr>
      <w:r>
        <w:rPr>
          <w:rFonts w:ascii="Verdana" w:hAnsi="Verdana"/>
          <w:sz w:val="24"/>
          <w:szCs w:val="24"/>
        </w:rPr>
        <w:t>Only appropriate medical professionals should give medical advice to</w:t>
      </w:r>
      <w:r>
        <w:rPr>
          <w:rFonts w:ascii="Verdana" w:hAnsi="Verdana"/>
          <w:spacing w:val="-27"/>
          <w:sz w:val="24"/>
          <w:szCs w:val="24"/>
        </w:rPr>
        <w:t xml:space="preserve"> </w:t>
      </w:r>
      <w:r>
        <w:rPr>
          <w:rFonts w:ascii="Verdana" w:hAnsi="Verdana"/>
          <w:sz w:val="24"/>
          <w:szCs w:val="24"/>
        </w:rPr>
        <w:t>pupils.</w:t>
      </w:r>
    </w:p>
    <w:p w14:paraId="6F3E02E2" w14:textId="77777777" w:rsidR="0004712F" w:rsidRDefault="0004712F" w:rsidP="0004712F">
      <w:pPr>
        <w:pStyle w:val="ListParagraph"/>
        <w:numPr>
          <w:ilvl w:val="0"/>
          <w:numId w:val="1"/>
        </w:numPr>
        <w:tabs>
          <w:tab w:val="left" w:pos="541"/>
        </w:tabs>
        <w:spacing w:before="1" w:line="240" w:lineRule="auto"/>
        <w:ind w:right="121"/>
        <w:rPr>
          <w:rFonts w:ascii="Verdana" w:hAnsi="Verdana"/>
          <w:sz w:val="24"/>
          <w:szCs w:val="24"/>
        </w:rPr>
      </w:pPr>
      <w:r>
        <w:rPr>
          <w:rFonts w:ascii="Verdana" w:hAnsi="Verdana"/>
          <w:sz w:val="24"/>
          <w:szCs w:val="24"/>
        </w:rPr>
        <w:t>Any disclosures that might suggest a pupil is at risk are reported as outlined in the Safeguarding and Child Protection</w:t>
      </w:r>
      <w:r>
        <w:rPr>
          <w:rFonts w:ascii="Verdana" w:hAnsi="Verdana"/>
          <w:spacing w:val="-7"/>
          <w:sz w:val="24"/>
          <w:szCs w:val="24"/>
        </w:rPr>
        <w:t xml:space="preserve"> </w:t>
      </w:r>
      <w:r>
        <w:rPr>
          <w:rFonts w:ascii="Verdana" w:hAnsi="Verdana"/>
          <w:sz w:val="24"/>
          <w:szCs w:val="24"/>
        </w:rPr>
        <w:t>Policy.</w:t>
      </w:r>
    </w:p>
    <w:p w14:paraId="3901936F" w14:textId="77777777" w:rsidR="0004712F" w:rsidRDefault="0004712F" w:rsidP="0004712F">
      <w:pPr>
        <w:pStyle w:val="BodyText"/>
        <w:spacing w:before="12"/>
        <w:ind w:left="0"/>
        <w:rPr>
          <w:rFonts w:ascii="Verdana" w:hAnsi="Verdana"/>
        </w:rPr>
      </w:pPr>
    </w:p>
    <w:p w14:paraId="0C81E291" w14:textId="77777777" w:rsidR="0004712F" w:rsidRDefault="0004712F" w:rsidP="0004712F">
      <w:pPr>
        <w:pStyle w:val="Heading2"/>
        <w:rPr>
          <w:rFonts w:ascii="Verdana" w:hAnsi="Verdana"/>
          <w:sz w:val="24"/>
          <w:szCs w:val="24"/>
        </w:rPr>
      </w:pPr>
      <w:r>
        <w:rPr>
          <w:rFonts w:ascii="Verdana" w:hAnsi="Verdana"/>
          <w:sz w:val="24"/>
          <w:szCs w:val="24"/>
        </w:rPr>
        <w:t>Ground Rules for RSE</w:t>
      </w:r>
    </w:p>
    <w:p w14:paraId="6DDD94F6" w14:textId="77777777" w:rsidR="0004712F" w:rsidRDefault="0004712F" w:rsidP="0004712F">
      <w:pPr>
        <w:pStyle w:val="ListParagraph"/>
        <w:numPr>
          <w:ilvl w:val="0"/>
          <w:numId w:val="1"/>
        </w:numPr>
        <w:tabs>
          <w:tab w:val="left" w:pos="541"/>
        </w:tabs>
        <w:spacing w:line="240" w:lineRule="auto"/>
        <w:ind w:right="120"/>
        <w:rPr>
          <w:rFonts w:ascii="Verdana" w:hAnsi="Verdana"/>
          <w:sz w:val="24"/>
          <w:szCs w:val="24"/>
        </w:rPr>
      </w:pPr>
      <w:r>
        <w:rPr>
          <w:rFonts w:ascii="Verdana" w:hAnsi="Verdana"/>
          <w:sz w:val="24"/>
          <w:szCs w:val="24"/>
        </w:rPr>
        <w:t>It is important to remember that all pupils have a right to age appropriate, accurate and objective information no matter how sensitive the issue</w:t>
      </w:r>
      <w:r>
        <w:rPr>
          <w:rFonts w:ascii="Verdana" w:hAnsi="Verdana"/>
          <w:spacing w:val="-27"/>
          <w:sz w:val="24"/>
          <w:szCs w:val="24"/>
        </w:rPr>
        <w:t xml:space="preserve"> </w:t>
      </w:r>
      <w:r>
        <w:rPr>
          <w:rFonts w:ascii="Verdana" w:hAnsi="Verdana"/>
          <w:sz w:val="24"/>
          <w:szCs w:val="24"/>
        </w:rPr>
        <w:t>is.</w:t>
      </w:r>
    </w:p>
    <w:p w14:paraId="68A89BB9" w14:textId="77777777" w:rsidR="0004712F" w:rsidRDefault="0004712F" w:rsidP="0004712F">
      <w:pPr>
        <w:pStyle w:val="ListParagraph"/>
        <w:numPr>
          <w:ilvl w:val="0"/>
          <w:numId w:val="1"/>
        </w:numPr>
        <w:tabs>
          <w:tab w:val="left" w:pos="541"/>
        </w:tabs>
        <w:spacing w:before="36" w:line="240" w:lineRule="auto"/>
        <w:ind w:right="118"/>
        <w:jc w:val="both"/>
        <w:rPr>
          <w:rFonts w:ascii="Verdana" w:hAnsi="Verdana"/>
          <w:sz w:val="24"/>
          <w:szCs w:val="24"/>
        </w:rPr>
      </w:pPr>
      <w:r>
        <w:rPr>
          <w:rFonts w:ascii="Verdana" w:hAnsi="Verdana"/>
          <w:sz w:val="24"/>
          <w:szCs w:val="24"/>
        </w:rPr>
        <w:t>There will be occasions when teachers will be required to exercise discretion in dealing with particularly explicit issues raised by individual pupils. It is not normally appropriate to deal with such issues with the whole</w:t>
      </w:r>
      <w:r>
        <w:rPr>
          <w:rFonts w:ascii="Verdana" w:hAnsi="Verdana"/>
          <w:spacing w:val="-15"/>
          <w:sz w:val="24"/>
          <w:szCs w:val="24"/>
        </w:rPr>
        <w:t xml:space="preserve"> </w:t>
      </w:r>
      <w:r>
        <w:rPr>
          <w:rFonts w:ascii="Verdana" w:hAnsi="Verdana"/>
          <w:sz w:val="24"/>
          <w:szCs w:val="24"/>
        </w:rPr>
        <w:t>class.</w:t>
      </w:r>
    </w:p>
    <w:p w14:paraId="276AF9E0" w14:textId="77777777" w:rsidR="0004712F" w:rsidRDefault="0004712F" w:rsidP="0004712F">
      <w:pPr>
        <w:pStyle w:val="ListParagraph"/>
        <w:numPr>
          <w:ilvl w:val="0"/>
          <w:numId w:val="1"/>
        </w:numPr>
        <w:tabs>
          <w:tab w:val="left" w:pos="541"/>
        </w:tabs>
        <w:spacing w:before="1" w:line="240" w:lineRule="auto"/>
        <w:ind w:right="120"/>
        <w:rPr>
          <w:rFonts w:ascii="Verdana" w:hAnsi="Verdana"/>
          <w:sz w:val="24"/>
          <w:szCs w:val="24"/>
        </w:rPr>
      </w:pPr>
      <w:r>
        <w:rPr>
          <w:rFonts w:ascii="Verdana" w:hAnsi="Verdana"/>
          <w:sz w:val="24"/>
          <w:szCs w:val="24"/>
        </w:rPr>
        <w:t>It may be appropriate to discuss the pupil’s concerns with the Pastoral staff/Learning Mentor alongside the parents, and if necessary, individually with the</w:t>
      </w:r>
      <w:r>
        <w:rPr>
          <w:rFonts w:ascii="Verdana" w:hAnsi="Verdana"/>
          <w:spacing w:val="-30"/>
          <w:sz w:val="24"/>
          <w:szCs w:val="24"/>
        </w:rPr>
        <w:t xml:space="preserve"> </w:t>
      </w:r>
      <w:r>
        <w:rPr>
          <w:rFonts w:ascii="Verdana" w:hAnsi="Verdana"/>
          <w:sz w:val="24"/>
          <w:szCs w:val="24"/>
        </w:rPr>
        <w:t>pupil.</w:t>
      </w:r>
    </w:p>
    <w:p w14:paraId="4E00CEE8" w14:textId="77777777" w:rsidR="0004712F" w:rsidRDefault="0004712F" w:rsidP="0004712F">
      <w:pPr>
        <w:pStyle w:val="ListParagraph"/>
        <w:numPr>
          <w:ilvl w:val="0"/>
          <w:numId w:val="1"/>
        </w:numPr>
        <w:tabs>
          <w:tab w:val="left" w:pos="541"/>
        </w:tabs>
        <w:spacing w:line="304" w:lineRule="exact"/>
        <w:rPr>
          <w:rFonts w:ascii="Verdana" w:hAnsi="Verdana"/>
          <w:b/>
          <w:sz w:val="24"/>
          <w:szCs w:val="24"/>
        </w:rPr>
      </w:pPr>
      <w:r>
        <w:rPr>
          <w:rFonts w:ascii="Verdana" w:hAnsi="Verdana"/>
          <w:b/>
          <w:sz w:val="24"/>
          <w:szCs w:val="24"/>
        </w:rPr>
        <w:t>No one (pupil or teacher) is allowed to ask or is expected to answer any personal</w:t>
      </w:r>
      <w:r>
        <w:rPr>
          <w:rFonts w:ascii="Verdana" w:hAnsi="Verdana"/>
          <w:b/>
          <w:spacing w:val="-35"/>
          <w:sz w:val="24"/>
          <w:szCs w:val="24"/>
        </w:rPr>
        <w:t xml:space="preserve"> </w:t>
      </w:r>
      <w:r>
        <w:rPr>
          <w:rFonts w:ascii="Verdana" w:hAnsi="Verdana"/>
          <w:b/>
          <w:sz w:val="24"/>
          <w:szCs w:val="24"/>
        </w:rPr>
        <w:t>questions.</w:t>
      </w:r>
    </w:p>
    <w:p w14:paraId="100E6D88" w14:textId="77777777" w:rsidR="0004712F" w:rsidRDefault="0004712F" w:rsidP="0004712F">
      <w:pPr>
        <w:pStyle w:val="ListParagraph"/>
        <w:numPr>
          <w:ilvl w:val="0"/>
          <w:numId w:val="1"/>
        </w:numPr>
        <w:tabs>
          <w:tab w:val="left" w:pos="541"/>
        </w:tabs>
        <w:rPr>
          <w:rFonts w:ascii="Verdana" w:hAnsi="Verdana"/>
          <w:b/>
          <w:i/>
          <w:sz w:val="24"/>
          <w:szCs w:val="24"/>
        </w:rPr>
      </w:pPr>
      <w:r>
        <w:rPr>
          <w:rFonts w:ascii="Verdana" w:hAnsi="Verdana"/>
          <w:b/>
          <w:sz w:val="24"/>
          <w:szCs w:val="24"/>
        </w:rPr>
        <w:t xml:space="preserve">No-one is forced to take part in a discussion.  </w:t>
      </w:r>
      <w:r>
        <w:rPr>
          <w:rFonts w:ascii="Verdana" w:hAnsi="Verdana"/>
          <w:b/>
          <w:i/>
          <w:sz w:val="24"/>
          <w:szCs w:val="24"/>
        </w:rPr>
        <w:t>(Participants have the ‘right to</w:t>
      </w:r>
      <w:r>
        <w:rPr>
          <w:rFonts w:ascii="Verdana" w:hAnsi="Verdana"/>
          <w:b/>
          <w:i/>
          <w:spacing w:val="-29"/>
          <w:sz w:val="24"/>
          <w:szCs w:val="24"/>
        </w:rPr>
        <w:t xml:space="preserve"> </w:t>
      </w:r>
      <w:r>
        <w:rPr>
          <w:rFonts w:ascii="Verdana" w:hAnsi="Verdana"/>
          <w:b/>
          <w:i/>
          <w:sz w:val="24"/>
          <w:szCs w:val="24"/>
        </w:rPr>
        <w:t>pass.’)</w:t>
      </w:r>
    </w:p>
    <w:p w14:paraId="148CA651" w14:textId="77777777" w:rsidR="0004712F" w:rsidRDefault="0004712F" w:rsidP="0004712F">
      <w:pPr>
        <w:pStyle w:val="ListParagraph"/>
        <w:numPr>
          <w:ilvl w:val="0"/>
          <w:numId w:val="1"/>
        </w:numPr>
        <w:tabs>
          <w:tab w:val="left" w:pos="541"/>
        </w:tabs>
        <w:spacing w:before="1" w:line="240" w:lineRule="auto"/>
        <w:ind w:right="121"/>
        <w:rPr>
          <w:rFonts w:ascii="Verdana" w:hAnsi="Verdana"/>
          <w:sz w:val="24"/>
          <w:szCs w:val="24"/>
        </w:rPr>
      </w:pPr>
      <w:r>
        <w:rPr>
          <w:rFonts w:ascii="Verdana" w:hAnsi="Verdana"/>
          <w:sz w:val="24"/>
          <w:szCs w:val="24"/>
        </w:rPr>
        <w:t>The use of proper terms for parts of the body and body functions is encouraged so that these terms are given a status and</w:t>
      </w:r>
      <w:r>
        <w:rPr>
          <w:rFonts w:ascii="Verdana" w:hAnsi="Verdana"/>
          <w:spacing w:val="-15"/>
          <w:sz w:val="24"/>
          <w:szCs w:val="24"/>
        </w:rPr>
        <w:t xml:space="preserve"> </w:t>
      </w:r>
      <w:r>
        <w:rPr>
          <w:rFonts w:ascii="Verdana" w:hAnsi="Verdana"/>
          <w:sz w:val="24"/>
          <w:szCs w:val="24"/>
        </w:rPr>
        <w:t>respectability.</w:t>
      </w:r>
    </w:p>
    <w:p w14:paraId="72D535D5" w14:textId="77777777" w:rsidR="0004712F" w:rsidRDefault="0004712F" w:rsidP="0004712F">
      <w:pPr>
        <w:pStyle w:val="ListParagraph"/>
        <w:numPr>
          <w:ilvl w:val="0"/>
          <w:numId w:val="1"/>
        </w:numPr>
        <w:tabs>
          <w:tab w:val="left" w:pos="541"/>
        </w:tabs>
        <w:rPr>
          <w:rFonts w:ascii="Verdana" w:hAnsi="Verdana"/>
          <w:sz w:val="24"/>
          <w:szCs w:val="24"/>
        </w:rPr>
      </w:pPr>
      <w:r>
        <w:rPr>
          <w:rFonts w:ascii="Verdana" w:hAnsi="Verdana"/>
          <w:sz w:val="24"/>
          <w:szCs w:val="24"/>
        </w:rPr>
        <w:t>Everyone’s contribution will be valued and</w:t>
      </w:r>
      <w:r>
        <w:rPr>
          <w:rFonts w:ascii="Verdana" w:hAnsi="Verdana"/>
          <w:spacing w:val="-22"/>
          <w:sz w:val="24"/>
          <w:szCs w:val="24"/>
        </w:rPr>
        <w:t xml:space="preserve"> </w:t>
      </w:r>
      <w:r>
        <w:rPr>
          <w:rFonts w:ascii="Verdana" w:hAnsi="Verdana"/>
          <w:sz w:val="24"/>
          <w:szCs w:val="24"/>
        </w:rPr>
        <w:t>respected.</w:t>
      </w:r>
    </w:p>
    <w:p w14:paraId="787F265C" w14:textId="77777777" w:rsidR="0004712F" w:rsidRDefault="0004712F" w:rsidP="0004712F">
      <w:pPr>
        <w:tabs>
          <w:tab w:val="left" w:pos="541"/>
        </w:tabs>
        <w:ind w:left="180"/>
        <w:rPr>
          <w:rFonts w:ascii="Verdana" w:hAnsi="Verdana"/>
          <w:sz w:val="24"/>
          <w:szCs w:val="24"/>
        </w:rPr>
      </w:pPr>
    </w:p>
    <w:p w14:paraId="40EF8C89" w14:textId="77777777" w:rsidR="0004712F" w:rsidRDefault="0004712F" w:rsidP="0004712F">
      <w:pPr>
        <w:pStyle w:val="BodyText"/>
        <w:spacing w:before="2"/>
        <w:ind w:left="0"/>
        <w:rPr>
          <w:rFonts w:ascii="Verdana" w:hAnsi="Verdana"/>
        </w:rPr>
      </w:pPr>
    </w:p>
    <w:p w14:paraId="40EF3A03" w14:textId="77777777" w:rsidR="0004712F" w:rsidRDefault="0004712F" w:rsidP="0004712F">
      <w:pPr>
        <w:pStyle w:val="Heading2"/>
        <w:spacing w:line="341" w:lineRule="exact"/>
        <w:rPr>
          <w:rFonts w:ascii="Verdana" w:hAnsi="Verdana"/>
          <w:sz w:val="24"/>
          <w:szCs w:val="24"/>
        </w:rPr>
      </w:pPr>
      <w:r>
        <w:rPr>
          <w:rFonts w:ascii="Verdana" w:hAnsi="Verdana"/>
          <w:sz w:val="24"/>
          <w:szCs w:val="24"/>
        </w:rPr>
        <w:t>The Use of External Agencies</w:t>
      </w:r>
    </w:p>
    <w:p w14:paraId="3491618D" w14:textId="77777777" w:rsidR="0004712F" w:rsidRDefault="0004712F" w:rsidP="0004712F">
      <w:pPr>
        <w:pStyle w:val="BodyText"/>
        <w:ind w:left="396" w:right="111"/>
        <w:jc w:val="both"/>
        <w:rPr>
          <w:rFonts w:ascii="Verdana" w:hAnsi="Verdana"/>
        </w:rPr>
      </w:pPr>
      <w:r>
        <w:rPr>
          <w:rFonts w:ascii="Verdana" w:hAnsi="Verdana"/>
        </w:rPr>
        <w:lastRenderedPageBreak/>
        <w:t>When visiting speakers and external agencies are used in RSE, the College checks the aims, objectives, lesson plans and resources to ensure they are appropriate and support the ethos of the College. Visitors are referred to our website for a copy of our Safeguarding and Child Protection Policy and the Values and Aims Statement. They are asked to adhere to them. The College ensures that visitors are clear about the limits of confidentiality and that the Designated Teacher must be informed of any disclosures which might suggest that a pupil is at risk or that child abuse is suspected.</w:t>
      </w:r>
    </w:p>
    <w:p w14:paraId="48583D9B" w14:textId="77777777" w:rsidR="0004712F" w:rsidRDefault="0004712F" w:rsidP="0004712F">
      <w:pPr>
        <w:pStyle w:val="BodyText"/>
        <w:spacing w:before="2"/>
        <w:ind w:left="0"/>
        <w:rPr>
          <w:rFonts w:ascii="Verdana" w:hAnsi="Verdana"/>
        </w:rPr>
      </w:pPr>
    </w:p>
    <w:p w14:paraId="7C4045E9" w14:textId="77777777" w:rsidR="0004712F" w:rsidRDefault="0004712F" w:rsidP="0004712F">
      <w:pPr>
        <w:pStyle w:val="BodyText"/>
        <w:ind w:left="396" w:right="123"/>
        <w:jc w:val="both"/>
        <w:rPr>
          <w:rFonts w:ascii="Verdana" w:hAnsi="Verdana"/>
        </w:rPr>
      </w:pPr>
      <w:r>
        <w:rPr>
          <w:rFonts w:ascii="Verdana" w:hAnsi="Verdana"/>
        </w:rPr>
        <w:t>Parents/guardians are informed via the Parent App when an outside agency is being used. A teacher is present when a visitor is taking a class.</w:t>
      </w:r>
    </w:p>
    <w:p w14:paraId="48C6FD58" w14:textId="77777777" w:rsidR="0004712F" w:rsidRDefault="0004712F" w:rsidP="0004712F">
      <w:pPr>
        <w:pStyle w:val="BodyText"/>
        <w:ind w:left="396" w:right="123"/>
        <w:jc w:val="both"/>
        <w:rPr>
          <w:rFonts w:ascii="Verdana" w:hAnsi="Verdana"/>
        </w:rPr>
      </w:pPr>
    </w:p>
    <w:p w14:paraId="14F202FF" w14:textId="77777777" w:rsidR="0004712F" w:rsidRDefault="0004712F" w:rsidP="0004712F">
      <w:pPr>
        <w:pStyle w:val="Heading2"/>
        <w:spacing w:line="341" w:lineRule="exact"/>
        <w:ind w:left="0"/>
        <w:rPr>
          <w:rFonts w:ascii="Verdana" w:hAnsi="Verdana"/>
          <w:sz w:val="24"/>
          <w:szCs w:val="24"/>
        </w:rPr>
      </w:pPr>
    </w:p>
    <w:p w14:paraId="2369A4F0" w14:textId="77777777" w:rsidR="0004712F" w:rsidRDefault="0004712F" w:rsidP="0004712F">
      <w:pPr>
        <w:pStyle w:val="Heading2"/>
        <w:spacing w:line="341" w:lineRule="exact"/>
        <w:ind w:left="0"/>
        <w:rPr>
          <w:rFonts w:ascii="Verdana" w:hAnsi="Verdana"/>
          <w:sz w:val="24"/>
          <w:szCs w:val="24"/>
        </w:rPr>
      </w:pPr>
    </w:p>
    <w:p w14:paraId="26E95CC9" w14:textId="77777777" w:rsidR="0004712F" w:rsidRDefault="0004712F" w:rsidP="0004712F">
      <w:pPr>
        <w:pStyle w:val="Heading2"/>
        <w:spacing w:line="341" w:lineRule="exact"/>
        <w:ind w:left="0"/>
        <w:rPr>
          <w:rFonts w:ascii="Verdana" w:hAnsi="Verdana"/>
          <w:sz w:val="24"/>
          <w:szCs w:val="24"/>
        </w:rPr>
      </w:pPr>
    </w:p>
    <w:p w14:paraId="61995D70" w14:textId="77777777" w:rsidR="0004712F" w:rsidRDefault="0004712F" w:rsidP="0004712F">
      <w:pPr>
        <w:pStyle w:val="Heading2"/>
        <w:spacing w:line="341" w:lineRule="exact"/>
        <w:ind w:left="0"/>
        <w:rPr>
          <w:rFonts w:ascii="Verdana" w:hAnsi="Verdana"/>
          <w:sz w:val="24"/>
          <w:szCs w:val="24"/>
        </w:rPr>
      </w:pPr>
    </w:p>
    <w:p w14:paraId="53A28A65" w14:textId="77777777" w:rsidR="0004712F" w:rsidRDefault="0004712F" w:rsidP="0004712F">
      <w:pPr>
        <w:pStyle w:val="Heading2"/>
        <w:spacing w:line="341" w:lineRule="exact"/>
        <w:rPr>
          <w:rFonts w:ascii="Verdana" w:hAnsi="Verdana"/>
          <w:sz w:val="24"/>
          <w:szCs w:val="24"/>
        </w:rPr>
      </w:pPr>
      <w:r>
        <w:rPr>
          <w:rFonts w:ascii="Verdana" w:hAnsi="Verdana"/>
          <w:sz w:val="24"/>
          <w:szCs w:val="24"/>
        </w:rPr>
        <w:t xml:space="preserve">RSE </w:t>
      </w:r>
      <w:proofErr w:type="spellStart"/>
      <w:r>
        <w:rPr>
          <w:rFonts w:ascii="Verdana" w:hAnsi="Verdana"/>
          <w:sz w:val="24"/>
          <w:szCs w:val="24"/>
        </w:rPr>
        <w:t>Programme</w:t>
      </w:r>
      <w:proofErr w:type="spellEnd"/>
    </w:p>
    <w:p w14:paraId="1DA4366F" w14:textId="77777777" w:rsidR="0004712F" w:rsidRDefault="0004712F" w:rsidP="0004712F">
      <w:pPr>
        <w:pStyle w:val="BodyText"/>
        <w:spacing w:line="292" w:lineRule="exact"/>
        <w:ind w:left="112"/>
        <w:rPr>
          <w:rFonts w:ascii="Verdana" w:hAnsi="Verdana"/>
        </w:rPr>
      </w:pPr>
      <w:r>
        <w:rPr>
          <w:rFonts w:ascii="Verdana" w:hAnsi="Verdana"/>
        </w:rPr>
        <w:t>Our current RSE is covered through:</w:t>
      </w:r>
    </w:p>
    <w:p w14:paraId="3FC90FD3" w14:textId="77777777" w:rsidR="0004712F" w:rsidRDefault="0004712F" w:rsidP="0004712F">
      <w:pPr>
        <w:pStyle w:val="ListParagraph"/>
        <w:numPr>
          <w:ilvl w:val="0"/>
          <w:numId w:val="1"/>
        </w:numPr>
        <w:tabs>
          <w:tab w:val="left" w:pos="541"/>
        </w:tabs>
        <w:rPr>
          <w:rFonts w:ascii="Verdana" w:hAnsi="Verdana"/>
          <w:sz w:val="24"/>
          <w:szCs w:val="24"/>
        </w:rPr>
      </w:pPr>
      <w:r>
        <w:rPr>
          <w:rFonts w:ascii="Verdana" w:hAnsi="Verdana"/>
          <w:sz w:val="24"/>
          <w:szCs w:val="24"/>
        </w:rPr>
        <w:t>Curriculum</w:t>
      </w:r>
      <w:r>
        <w:rPr>
          <w:rFonts w:ascii="Verdana" w:hAnsi="Verdana"/>
          <w:spacing w:val="-7"/>
          <w:sz w:val="24"/>
          <w:szCs w:val="24"/>
        </w:rPr>
        <w:t xml:space="preserve"> </w:t>
      </w:r>
      <w:r>
        <w:rPr>
          <w:rFonts w:ascii="Verdana" w:hAnsi="Verdana"/>
          <w:sz w:val="24"/>
          <w:szCs w:val="24"/>
        </w:rPr>
        <w:t>subjects</w:t>
      </w:r>
    </w:p>
    <w:p w14:paraId="1F70E0C7" w14:textId="77777777" w:rsidR="0004712F" w:rsidRDefault="0004712F" w:rsidP="0004712F">
      <w:pPr>
        <w:pStyle w:val="ListParagraph"/>
        <w:numPr>
          <w:ilvl w:val="0"/>
          <w:numId w:val="1"/>
        </w:numPr>
        <w:tabs>
          <w:tab w:val="left" w:pos="541"/>
        </w:tabs>
        <w:spacing w:before="1"/>
        <w:rPr>
          <w:rFonts w:ascii="Verdana" w:hAnsi="Verdana"/>
          <w:sz w:val="24"/>
          <w:szCs w:val="24"/>
        </w:rPr>
      </w:pPr>
      <w:r>
        <w:rPr>
          <w:rFonts w:ascii="Verdana" w:hAnsi="Verdana"/>
          <w:sz w:val="24"/>
          <w:szCs w:val="24"/>
        </w:rPr>
        <w:t>Learning for Life and Work</w:t>
      </w:r>
      <w:r>
        <w:rPr>
          <w:rFonts w:ascii="Verdana" w:hAnsi="Verdana"/>
          <w:spacing w:val="-15"/>
          <w:sz w:val="24"/>
          <w:szCs w:val="24"/>
        </w:rPr>
        <w:t xml:space="preserve"> </w:t>
      </w:r>
      <w:r>
        <w:rPr>
          <w:rFonts w:ascii="Verdana" w:hAnsi="Verdana"/>
          <w:sz w:val="24"/>
          <w:szCs w:val="24"/>
        </w:rPr>
        <w:t>classes</w:t>
      </w:r>
    </w:p>
    <w:p w14:paraId="486C04F0" w14:textId="77777777" w:rsidR="0004712F" w:rsidRDefault="0004712F" w:rsidP="0004712F">
      <w:pPr>
        <w:pStyle w:val="ListParagraph"/>
        <w:numPr>
          <w:ilvl w:val="0"/>
          <w:numId w:val="1"/>
        </w:numPr>
        <w:tabs>
          <w:tab w:val="left" w:pos="541"/>
        </w:tabs>
        <w:rPr>
          <w:rFonts w:ascii="Verdana" w:hAnsi="Verdana"/>
          <w:sz w:val="24"/>
          <w:szCs w:val="24"/>
        </w:rPr>
      </w:pPr>
      <w:r>
        <w:rPr>
          <w:rFonts w:ascii="Verdana" w:hAnsi="Verdana"/>
          <w:sz w:val="24"/>
          <w:szCs w:val="24"/>
        </w:rPr>
        <w:t>Workshops</w:t>
      </w:r>
    </w:p>
    <w:p w14:paraId="73065270" w14:textId="77777777" w:rsidR="0004712F" w:rsidRDefault="0004712F" w:rsidP="0004712F">
      <w:pPr>
        <w:pStyle w:val="ListParagraph"/>
        <w:numPr>
          <w:ilvl w:val="0"/>
          <w:numId w:val="1"/>
        </w:numPr>
        <w:tabs>
          <w:tab w:val="left" w:pos="541"/>
        </w:tabs>
        <w:rPr>
          <w:rFonts w:ascii="Verdana" w:hAnsi="Verdana"/>
          <w:sz w:val="24"/>
          <w:szCs w:val="24"/>
        </w:rPr>
      </w:pPr>
      <w:r>
        <w:rPr>
          <w:rFonts w:ascii="Verdana" w:hAnsi="Verdana"/>
          <w:sz w:val="24"/>
          <w:szCs w:val="24"/>
        </w:rPr>
        <w:t>Assemblies</w:t>
      </w:r>
    </w:p>
    <w:p w14:paraId="54957811" w14:textId="77777777" w:rsidR="0004712F" w:rsidRDefault="0004712F" w:rsidP="0004712F">
      <w:pPr>
        <w:pStyle w:val="BodyText"/>
        <w:spacing w:before="2"/>
        <w:ind w:left="0"/>
        <w:rPr>
          <w:rFonts w:ascii="Verdana" w:hAnsi="Verdana"/>
        </w:rPr>
      </w:pPr>
    </w:p>
    <w:p w14:paraId="052BF4E1" w14:textId="77777777" w:rsidR="0004712F" w:rsidRDefault="0004712F" w:rsidP="0004712F">
      <w:pPr>
        <w:pStyle w:val="BodyText"/>
        <w:ind w:left="112"/>
        <w:rPr>
          <w:rFonts w:ascii="Verdana" w:hAnsi="Verdana"/>
        </w:rPr>
      </w:pPr>
      <w:r>
        <w:rPr>
          <w:rFonts w:ascii="Verdana" w:hAnsi="Verdana"/>
        </w:rPr>
        <w:t>The objectives and skills of the RSE are also reinforced by the positive climate and constructive everyday interactions between pupils and staff, both inside and outside the classroom.</w:t>
      </w:r>
    </w:p>
    <w:p w14:paraId="025E00E8" w14:textId="77777777" w:rsidR="0004712F" w:rsidRDefault="0004712F" w:rsidP="0004712F">
      <w:pPr>
        <w:pStyle w:val="BodyText"/>
        <w:spacing w:before="11"/>
        <w:ind w:left="0"/>
        <w:rPr>
          <w:rFonts w:ascii="Verdana" w:hAnsi="Verdana"/>
        </w:rPr>
      </w:pPr>
    </w:p>
    <w:p w14:paraId="6B557B5A" w14:textId="77777777" w:rsidR="0004712F" w:rsidRDefault="0004712F" w:rsidP="0004712F">
      <w:pPr>
        <w:spacing w:before="1" w:line="292" w:lineRule="exact"/>
        <w:ind w:left="112"/>
        <w:rPr>
          <w:rFonts w:ascii="Verdana" w:hAnsi="Verdana"/>
          <w:sz w:val="24"/>
          <w:szCs w:val="24"/>
        </w:rPr>
      </w:pPr>
      <w:r>
        <w:rPr>
          <w:rFonts w:ascii="Verdana" w:hAnsi="Verdana"/>
          <w:b/>
          <w:sz w:val="24"/>
          <w:szCs w:val="24"/>
        </w:rPr>
        <w:t xml:space="preserve">At Key Stage 3, </w:t>
      </w:r>
      <w:r>
        <w:rPr>
          <w:rFonts w:ascii="Verdana" w:hAnsi="Verdana"/>
          <w:sz w:val="24"/>
          <w:szCs w:val="24"/>
        </w:rPr>
        <w:t>pupils have opportunities to:</w:t>
      </w:r>
    </w:p>
    <w:p w14:paraId="496A18F1" w14:textId="77777777" w:rsidR="0004712F" w:rsidRDefault="0004712F" w:rsidP="0004712F">
      <w:pPr>
        <w:pStyle w:val="ListParagraph"/>
        <w:numPr>
          <w:ilvl w:val="0"/>
          <w:numId w:val="1"/>
        </w:numPr>
        <w:tabs>
          <w:tab w:val="left" w:pos="541"/>
        </w:tabs>
        <w:rPr>
          <w:rFonts w:ascii="Verdana" w:hAnsi="Verdana"/>
          <w:sz w:val="24"/>
          <w:szCs w:val="24"/>
        </w:rPr>
      </w:pPr>
      <w:r>
        <w:rPr>
          <w:rFonts w:ascii="Verdana" w:hAnsi="Verdana"/>
          <w:sz w:val="24"/>
          <w:szCs w:val="24"/>
        </w:rPr>
        <w:t>explore the qualities of relationships including</w:t>
      </w:r>
      <w:r>
        <w:rPr>
          <w:rFonts w:ascii="Verdana" w:hAnsi="Verdana"/>
          <w:spacing w:val="-27"/>
          <w:sz w:val="24"/>
          <w:szCs w:val="24"/>
        </w:rPr>
        <w:t xml:space="preserve"> </w:t>
      </w:r>
      <w:proofErr w:type="gramStart"/>
      <w:r>
        <w:rPr>
          <w:rFonts w:ascii="Verdana" w:hAnsi="Verdana"/>
          <w:sz w:val="24"/>
          <w:szCs w:val="24"/>
        </w:rPr>
        <w:t>friendship;</w:t>
      </w:r>
      <w:proofErr w:type="gramEnd"/>
    </w:p>
    <w:p w14:paraId="064BC007" w14:textId="77777777" w:rsidR="0004712F" w:rsidRDefault="0004712F" w:rsidP="0004712F">
      <w:pPr>
        <w:pStyle w:val="ListParagraph"/>
        <w:numPr>
          <w:ilvl w:val="0"/>
          <w:numId w:val="1"/>
        </w:numPr>
        <w:tabs>
          <w:tab w:val="left" w:pos="541"/>
        </w:tabs>
        <w:spacing w:before="2"/>
        <w:rPr>
          <w:rFonts w:ascii="Verdana" w:hAnsi="Verdana"/>
          <w:sz w:val="24"/>
          <w:szCs w:val="24"/>
        </w:rPr>
      </w:pPr>
      <w:r>
        <w:rPr>
          <w:rFonts w:ascii="Verdana" w:hAnsi="Verdana"/>
          <w:sz w:val="24"/>
          <w:szCs w:val="24"/>
        </w:rPr>
        <w:t>explore the qualities of a loving, respectful</w:t>
      </w:r>
      <w:r>
        <w:rPr>
          <w:rFonts w:ascii="Verdana" w:hAnsi="Verdana"/>
          <w:spacing w:val="-22"/>
          <w:sz w:val="24"/>
          <w:szCs w:val="24"/>
        </w:rPr>
        <w:t xml:space="preserve"> </w:t>
      </w:r>
      <w:proofErr w:type="gramStart"/>
      <w:r>
        <w:rPr>
          <w:rFonts w:ascii="Verdana" w:hAnsi="Verdana"/>
          <w:sz w:val="24"/>
          <w:szCs w:val="24"/>
        </w:rPr>
        <w:t>friendship;</w:t>
      </w:r>
      <w:proofErr w:type="gramEnd"/>
    </w:p>
    <w:p w14:paraId="2312844B" w14:textId="77777777" w:rsidR="0004712F" w:rsidRDefault="0004712F" w:rsidP="0004712F">
      <w:pPr>
        <w:pStyle w:val="ListParagraph"/>
        <w:numPr>
          <w:ilvl w:val="0"/>
          <w:numId w:val="1"/>
        </w:numPr>
        <w:tabs>
          <w:tab w:val="left" w:pos="541"/>
        </w:tabs>
        <w:rPr>
          <w:rFonts w:ascii="Verdana" w:hAnsi="Verdana"/>
          <w:sz w:val="24"/>
          <w:szCs w:val="24"/>
        </w:rPr>
      </w:pPr>
      <w:r>
        <w:rPr>
          <w:rFonts w:ascii="Verdana" w:hAnsi="Verdana"/>
          <w:sz w:val="24"/>
          <w:szCs w:val="24"/>
        </w:rPr>
        <w:t>develop coping strategies to deal with challenging relationship</w:t>
      </w:r>
      <w:r>
        <w:rPr>
          <w:rFonts w:ascii="Verdana" w:hAnsi="Verdana"/>
          <w:spacing w:val="-28"/>
          <w:sz w:val="24"/>
          <w:szCs w:val="24"/>
        </w:rPr>
        <w:t xml:space="preserve"> </w:t>
      </w:r>
      <w:proofErr w:type="gramStart"/>
      <w:r>
        <w:rPr>
          <w:rFonts w:ascii="Verdana" w:hAnsi="Verdana"/>
          <w:sz w:val="24"/>
          <w:szCs w:val="24"/>
        </w:rPr>
        <w:t>scenarios;</w:t>
      </w:r>
      <w:proofErr w:type="gramEnd"/>
    </w:p>
    <w:p w14:paraId="1869EA1F" w14:textId="77777777" w:rsidR="0004712F" w:rsidRDefault="0004712F" w:rsidP="0004712F">
      <w:pPr>
        <w:pStyle w:val="ListParagraph"/>
        <w:numPr>
          <w:ilvl w:val="0"/>
          <w:numId w:val="1"/>
        </w:numPr>
        <w:tabs>
          <w:tab w:val="left" w:pos="541"/>
        </w:tabs>
        <w:rPr>
          <w:rFonts w:ascii="Verdana" w:hAnsi="Verdana"/>
          <w:sz w:val="24"/>
          <w:szCs w:val="24"/>
        </w:rPr>
      </w:pPr>
      <w:r>
        <w:rPr>
          <w:rFonts w:ascii="Verdana" w:hAnsi="Verdana"/>
          <w:sz w:val="24"/>
          <w:szCs w:val="24"/>
        </w:rPr>
        <w:t xml:space="preserve">develop strategies to </w:t>
      </w:r>
      <w:proofErr w:type="gramStart"/>
      <w:r>
        <w:rPr>
          <w:rFonts w:ascii="Verdana" w:hAnsi="Verdana"/>
          <w:sz w:val="24"/>
          <w:szCs w:val="24"/>
        </w:rPr>
        <w:t>avoid  and</w:t>
      </w:r>
      <w:proofErr w:type="gramEnd"/>
      <w:r>
        <w:rPr>
          <w:rFonts w:ascii="Verdana" w:hAnsi="Verdana"/>
          <w:sz w:val="24"/>
          <w:szCs w:val="24"/>
        </w:rPr>
        <w:t xml:space="preserve"> resolve</w:t>
      </w:r>
      <w:r>
        <w:rPr>
          <w:rFonts w:ascii="Verdana" w:hAnsi="Verdana"/>
          <w:spacing w:val="-22"/>
          <w:sz w:val="24"/>
          <w:szCs w:val="24"/>
        </w:rPr>
        <w:t xml:space="preserve"> </w:t>
      </w:r>
      <w:r>
        <w:rPr>
          <w:rFonts w:ascii="Verdana" w:hAnsi="Verdana"/>
          <w:sz w:val="24"/>
          <w:szCs w:val="24"/>
        </w:rPr>
        <w:t>conflict;</w:t>
      </w:r>
    </w:p>
    <w:p w14:paraId="32475592" w14:textId="77777777" w:rsidR="0004712F" w:rsidRDefault="0004712F" w:rsidP="0004712F">
      <w:pPr>
        <w:pStyle w:val="ListParagraph"/>
        <w:numPr>
          <w:ilvl w:val="0"/>
          <w:numId w:val="1"/>
        </w:numPr>
        <w:tabs>
          <w:tab w:val="left" w:pos="541"/>
        </w:tabs>
        <w:spacing w:before="1"/>
        <w:rPr>
          <w:rFonts w:ascii="Verdana" w:hAnsi="Verdana"/>
          <w:sz w:val="24"/>
          <w:szCs w:val="24"/>
        </w:rPr>
      </w:pPr>
      <w:r>
        <w:rPr>
          <w:rFonts w:ascii="Verdana" w:hAnsi="Verdana"/>
          <w:sz w:val="24"/>
          <w:szCs w:val="24"/>
        </w:rPr>
        <w:t>explore the implications of sexual</w:t>
      </w:r>
      <w:r>
        <w:rPr>
          <w:rFonts w:ascii="Verdana" w:hAnsi="Verdana"/>
          <w:spacing w:val="-20"/>
          <w:sz w:val="24"/>
          <w:szCs w:val="24"/>
        </w:rPr>
        <w:t xml:space="preserve"> </w:t>
      </w:r>
      <w:proofErr w:type="gramStart"/>
      <w:r>
        <w:rPr>
          <w:rFonts w:ascii="Verdana" w:hAnsi="Verdana"/>
          <w:sz w:val="24"/>
          <w:szCs w:val="24"/>
        </w:rPr>
        <w:t>maturation;</w:t>
      </w:r>
      <w:proofErr w:type="gramEnd"/>
    </w:p>
    <w:p w14:paraId="75AA7F41" w14:textId="77777777" w:rsidR="0004712F" w:rsidRDefault="0004712F" w:rsidP="0004712F">
      <w:pPr>
        <w:pStyle w:val="ListParagraph"/>
        <w:numPr>
          <w:ilvl w:val="0"/>
          <w:numId w:val="1"/>
        </w:numPr>
        <w:tabs>
          <w:tab w:val="left" w:pos="541"/>
        </w:tabs>
        <w:rPr>
          <w:rFonts w:ascii="Verdana" w:hAnsi="Verdana"/>
          <w:sz w:val="24"/>
          <w:szCs w:val="24"/>
        </w:rPr>
      </w:pPr>
      <w:r>
        <w:rPr>
          <w:rFonts w:ascii="Verdana" w:hAnsi="Verdana"/>
          <w:sz w:val="24"/>
          <w:szCs w:val="24"/>
        </w:rPr>
        <w:t xml:space="preserve">explore the emotional, </w:t>
      </w:r>
      <w:proofErr w:type="gramStart"/>
      <w:r>
        <w:rPr>
          <w:rFonts w:ascii="Verdana" w:hAnsi="Verdana"/>
          <w:sz w:val="24"/>
          <w:szCs w:val="24"/>
        </w:rPr>
        <w:t>social</w:t>
      </w:r>
      <w:proofErr w:type="gramEnd"/>
      <w:r>
        <w:rPr>
          <w:rFonts w:ascii="Verdana" w:hAnsi="Verdana"/>
          <w:sz w:val="24"/>
          <w:szCs w:val="24"/>
        </w:rPr>
        <w:t xml:space="preserve"> and moral implications of early sexual</w:t>
      </w:r>
      <w:r>
        <w:rPr>
          <w:rFonts w:ascii="Verdana" w:hAnsi="Verdana"/>
          <w:spacing w:val="-31"/>
          <w:sz w:val="24"/>
          <w:szCs w:val="24"/>
        </w:rPr>
        <w:t xml:space="preserve"> </w:t>
      </w:r>
      <w:r>
        <w:rPr>
          <w:rFonts w:ascii="Verdana" w:hAnsi="Verdana"/>
          <w:sz w:val="24"/>
          <w:szCs w:val="24"/>
        </w:rPr>
        <w:t>activity.</w:t>
      </w:r>
    </w:p>
    <w:p w14:paraId="28E0C9D0" w14:textId="77777777" w:rsidR="0004712F" w:rsidRPr="006B4573" w:rsidRDefault="0004712F" w:rsidP="0004712F">
      <w:pPr>
        <w:tabs>
          <w:tab w:val="left" w:pos="541"/>
        </w:tabs>
        <w:rPr>
          <w:rFonts w:ascii="Verdana" w:hAnsi="Verdana"/>
          <w:sz w:val="24"/>
          <w:szCs w:val="24"/>
        </w:rPr>
      </w:pPr>
    </w:p>
    <w:p w14:paraId="52AB0B4D" w14:textId="77777777" w:rsidR="0004712F" w:rsidRDefault="0004712F" w:rsidP="0004712F">
      <w:pPr>
        <w:pStyle w:val="BodyText"/>
        <w:spacing w:before="2"/>
        <w:ind w:left="0"/>
        <w:rPr>
          <w:rFonts w:ascii="Verdana" w:hAnsi="Verdana"/>
        </w:rPr>
      </w:pPr>
    </w:p>
    <w:p w14:paraId="06DD618B" w14:textId="77777777" w:rsidR="0004712F" w:rsidRDefault="0004712F" w:rsidP="0004712F">
      <w:pPr>
        <w:spacing w:line="292" w:lineRule="exact"/>
        <w:ind w:left="112"/>
        <w:rPr>
          <w:rFonts w:ascii="Verdana" w:hAnsi="Verdana"/>
          <w:sz w:val="24"/>
          <w:szCs w:val="24"/>
        </w:rPr>
      </w:pPr>
      <w:r>
        <w:rPr>
          <w:rFonts w:ascii="Verdana" w:hAnsi="Verdana"/>
          <w:b/>
          <w:sz w:val="24"/>
          <w:szCs w:val="24"/>
        </w:rPr>
        <w:t>At Key Stage 4</w:t>
      </w:r>
      <w:r>
        <w:rPr>
          <w:rFonts w:ascii="Verdana" w:hAnsi="Verdana"/>
          <w:sz w:val="24"/>
          <w:szCs w:val="24"/>
        </w:rPr>
        <w:t>, three of the skills that pupils develop are:</w:t>
      </w:r>
    </w:p>
    <w:p w14:paraId="75F3B96E" w14:textId="77777777" w:rsidR="0004712F" w:rsidRDefault="0004712F" w:rsidP="0004712F">
      <w:pPr>
        <w:pStyle w:val="ListParagraph"/>
        <w:numPr>
          <w:ilvl w:val="0"/>
          <w:numId w:val="1"/>
        </w:numPr>
        <w:tabs>
          <w:tab w:val="left" w:pos="541"/>
        </w:tabs>
        <w:rPr>
          <w:rFonts w:ascii="Verdana" w:hAnsi="Verdana"/>
          <w:sz w:val="24"/>
          <w:szCs w:val="24"/>
        </w:rPr>
      </w:pPr>
      <w:proofErr w:type="spellStart"/>
      <w:r>
        <w:rPr>
          <w:rFonts w:ascii="Verdana" w:hAnsi="Verdana"/>
          <w:sz w:val="24"/>
          <w:szCs w:val="24"/>
        </w:rPr>
        <w:t>recognising</w:t>
      </w:r>
      <w:proofErr w:type="spellEnd"/>
      <w:r>
        <w:rPr>
          <w:rFonts w:ascii="Verdana" w:hAnsi="Verdana"/>
          <w:sz w:val="24"/>
          <w:szCs w:val="24"/>
        </w:rPr>
        <w:t>, assessing and managing risk in a range of real-life</w:t>
      </w:r>
      <w:r>
        <w:rPr>
          <w:rFonts w:ascii="Verdana" w:hAnsi="Verdana"/>
          <w:spacing w:val="-21"/>
          <w:sz w:val="24"/>
          <w:szCs w:val="24"/>
        </w:rPr>
        <w:t xml:space="preserve"> </w:t>
      </w:r>
      <w:proofErr w:type="gramStart"/>
      <w:r>
        <w:rPr>
          <w:rFonts w:ascii="Verdana" w:hAnsi="Verdana"/>
          <w:sz w:val="24"/>
          <w:szCs w:val="24"/>
        </w:rPr>
        <w:t>contexts;</w:t>
      </w:r>
      <w:proofErr w:type="gramEnd"/>
    </w:p>
    <w:p w14:paraId="221DAA0C" w14:textId="77777777" w:rsidR="0004712F" w:rsidRDefault="0004712F" w:rsidP="0004712F">
      <w:pPr>
        <w:pStyle w:val="ListParagraph"/>
        <w:numPr>
          <w:ilvl w:val="0"/>
          <w:numId w:val="1"/>
        </w:numPr>
        <w:tabs>
          <w:tab w:val="left" w:pos="541"/>
        </w:tabs>
        <w:spacing w:line="242" w:lineRule="auto"/>
        <w:ind w:right="120"/>
        <w:rPr>
          <w:rFonts w:ascii="Verdana" w:hAnsi="Verdana"/>
          <w:sz w:val="24"/>
          <w:szCs w:val="24"/>
        </w:rPr>
      </w:pPr>
      <w:r>
        <w:rPr>
          <w:rFonts w:ascii="Verdana" w:hAnsi="Verdana"/>
          <w:sz w:val="24"/>
          <w:szCs w:val="24"/>
        </w:rPr>
        <w:t>developing their understanding of relationships and sexuality and the responsibilities of healthy</w:t>
      </w:r>
      <w:r>
        <w:rPr>
          <w:rFonts w:ascii="Verdana" w:hAnsi="Verdana"/>
          <w:spacing w:val="-13"/>
          <w:sz w:val="24"/>
          <w:szCs w:val="24"/>
        </w:rPr>
        <w:t xml:space="preserve"> </w:t>
      </w:r>
      <w:proofErr w:type="gramStart"/>
      <w:r>
        <w:rPr>
          <w:rFonts w:ascii="Verdana" w:hAnsi="Verdana"/>
          <w:sz w:val="24"/>
          <w:szCs w:val="24"/>
        </w:rPr>
        <w:t>relationships;</w:t>
      </w:r>
      <w:proofErr w:type="gramEnd"/>
    </w:p>
    <w:p w14:paraId="67115637" w14:textId="77777777" w:rsidR="0004712F" w:rsidRDefault="0004712F" w:rsidP="0004712F">
      <w:pPr>
        <w:pStyle w:val="ListParagraph"/>
        <w:numPr>
          <w:ilvl w:val="0"/>
          <w:numId w:val="1"/>
        </w:numPr>
        <w:tabs>
          <w:tab w:val="left" w:pos="541"/>
        </w:tabs>
        <w:spacing w:line="302" w:lineRule="exact"/>
        <w:rPr>
          <w:rFonts w:ascii="Verdana" w:hAnsi="Verdana"/>
          <w:sz w:val="24"/>
          <w:szCs w:val="24"/>
        </w:rPr>
      </w:pPr>
      <w:r>
        <w:rPr>
          <w:rFonts w:ascii="Verdana" w:hAnsi="Verdana"/>
          <w:sz w:val="24"/>
          <w:szCs w:val="24"/>
        </w:rPr>
        <w:t>an understanding of the roles and responsibilities of</w:t>
      </w:r>
      <w:r>
        <w:rPr>
          <w:rFonts w:ascii="Verdana" w:hAnsi="Verdana"/>
          <w:spacing w:val="-31"/>
          <w:sz w:val="24"/>
          <w:szCs w:val="24"/>
        </w:rPr>
        <w:t xml:space="preserve"> </w:t>
      </w:r>
      <w:r>
        <w:rPr>
          <w:rFonts w:ascii="Verdana" w:hAnsi="Verdana"/>
          <w:sz w:val="24"/>
          <w:szCs w:val="24"/>
        </w:rPr>
        <w:t>parenting.</w:t>
      </w:r>
    </w:p>
    <w:p w14:paraId="1F255D3D" w14:textId="77777777" w:rsidR="0004712F" w:rsidRDefault="0004712F" w:rsidP="0004712F">
      <w:pPr>
        <w:tabs>
          <w:tab w:val="left" w:pos="541"/>
        </w:tabs>
        <w:spacing w:line="302" w:lineRule="exact"/>
        <w:rPr>
          <w:rFonts w:ascii="Verdana" w:hAnsi="Verdana"/>
          <w:sz w:val="24"/>
          <w:szCs w:val="24"/>
        </w:rPr>
      </w:pPr>
    </w:p>
    <w:p w14:paraId="7776BE28" w14:textId="77777777" w:rsidR="0004712F" w:rsidRDefault="0004712F" w:rsidP="0004712F">
      <w:pPr>
        <w:tabs>
          <w:tab w:val="left" w:pos="541"/>
        </w:tabs>
        <w:spacing w:line="302" w:lineRule="exact"/>
        <w:rPr>
          <w:rFonts w:ascii="Verdana" w:hAnsi="Verdana"/>
          <w:sz w:val="24"/>
          <w:szCs w:val="24"/>
        </w:rPr>
      </w:pPr>
    </w:p>
    <w:p w14:paraId="2169EBEF" w14:textId="77777777" w:rsidR="0004712F" w:rsidRDefault="0004712F" w:rsidP="0004712F">
      <w:pPr>
        <w:pStyle w:val="Heading2"/>
        <w:spacing w:before="45"/>
        <w:jc w:val="both"/>
        <w:rPr>
          <w:rFonts w:ascii="Verdana" w:hAnsi="Verdana"/>
          <w:sz w:val="24"/>
          <w:szCs w:val="24"/>
        </w:rPr>
      </w:pPr>
      <w:r>
        <w:rPr>
          <w:rFonts w:ascii="Verdana" w:hAnsi="Verdana"/>
          <w:sz w:val="24"/>
          <w:szCs w:val="24"/>
        </w:rPr>
        <w:t>RSE AT KS3 AND KS4 in the Curriculum</w:t>
      </w:r>
    </w:p>
    <w:p w14:paraId="778CFCC6" w14:textId="77777777" w:rsidR="0004712F" w:rsidRDefault="0004712F" w:rsidP="0004712F">
      <w:pPr>
        <w:pStyle w:val="BodyText"/>
        <w:numPr>
          <w:ilvl w:val="0"/>
          <w:numId w:val="1"/>
        </w:numPr>
        <w:spacing w:before="1"/>
        <w:ind w:right="119"/>
        <w:jc w:val="both"/>
        <w:rPr>
          <w:rFonts w:ascii="Verdana" w:hAnsi="Verdana"/>
        </w:rPr>
      </w:pPr>
      <w:r>
        <w:rPr>
          <w:rFonts w:ascii="Verdana" w:hAnsi="Verdana"/>
        </w:rPr>
        <w:t>Many of the objectives and skills of RSE, such as decision making, problem solving and working with others, are part of every subject and so all staff contribute, directly or indirectly, to RSE.</w:t>
      </w:r>
    </w:p>
    <w:p w14:paraId="76CA26AC" w14:textId="77777777" w:rsidR="0004712F" w:rsidRDefault="0004712F" w:rsidP="0004712F">
      <w:pPr>
        <w:pStyle w:val="BodyText"/>
        <w:spacing w:before="11"/>
        <w:rPr>
          <w:rFonts w:ascii="Verdana" w:hAnsi="Verdana"/>
        </w:rPr>
      </w:pPr>
    </w:p>
    <w:p w14:paraId="443A804E" w14:textId="77777777" w:rsidR="0004712F" w:rsidRDefault="0004712F" w:rsidP="0004712F">
      <w:pPr>
        <w:pStyle w:val="BodyText"/>
        <w:numPr>
          <w:ilvl w:val="0"/>
          <w:numId w:val="1"/>
        </w:numPr>
        <w:spacing w:before="1"/>
        <w:ind w:right="111"/>
        <w:jc w:val="both"/>
        <w:rPr>
          <w:rFonts w:ascii="Verdana" w:hAnsi="Verdana"/>
        </w:rPr>
      </w:pPr>
      <w:r>
        <w:rPr>
          <w:rFonts w:ascii="Verdana" w:hAnsi="Verdana"/>
        </w:rPr>
        <w:t xml:space="preserve">Issues are presented in a way which is free from sensationalism and bias, and sensitively pitched to the pupils’ needs and situations. Pupils are provided with a balanced and non-judgmental view which respects a range of religious and cultural beliefs </w:t>
      </w:r>
      <w:proofErr w:type="gramStart"/>
      <w:r>
        <w:rPr>
          <w:rFonts w:ascii="Verdana" w:hAnsi="Verdana"/>
          <w:spacing w:val="2"/>
        </w:rPr>
        <w:t xml:space="preserve">and </w:t>
      </w:r>
      <w:r>
        <w:rPr>
          <w:rFonts w:ascii="Verdana" w:hAnsi="Verdana"/>
        </w:rPr>
        <w:t>also</w:t>
      </w:r>
      <w:proofErr w:type="gramEnd"/>
      <w:r>
        <w:rPr>
          <w:rFonts w:ascii="Verdana" w:hAnsi="Verdana"/>
        </w:rPr>
        <w:t xml:space="preserve"> the differing experiences and circumstances of our</w:t>
      </w:r>
      <w:r>
        <w:rPr>
          <w:rFonts w:ascii="Verdana" w:hAnsi="Verdana"/>
          <w:spacing w:val="-10"/>
        </w:rPr>
        <w:t xml:space="preserve"> </w:t>
      </w:r>
      <w:r>
        <w:rPr>
          <w:rFonts w:ascii="Verdana" w:hAnsi="Verdana"/>
        </w:rPr>
        <w:t>pupils.</w:t>
      </w:r>
    </w:p>
    <w:p w14:paraId="135918DD" w14:textId="77777777" w:rsidR="0004712F" w:rsidRDefault="0004712F" w:rsidP="0004712F">
      <w:pPr>
        <w:pStyle w:val="BodyText"/>
        <w:rPr>
          <w:rFonts w:ascii="Verdana" w:hAnsi="Verdana"/>
        </w:rPr>
      </w:pPr>
    </w:p>
    <w:p w14:paraId="5C1B98AC" w14:textId="77777777" w:rsidR="0004712F" w:rsidRDefault="0004712F" w:rsidP="0004712F">
      <w:pPr>
        <w:pStyle w:val="BodyText"/>
        <w:numPr>
          <w:ilvl w:val="0"/>
          <w:numId w:val="1"/>
        </w:numPr>
        <w:ind w:right="109"/>
        <w:jc w:val="both"/>
        <w:rPr>
          <w:rFonts w:ascii="Verdana" w:hAnsi="Verdana"/>
        </w:rPr>
      </w:pPr>
      <w:r>
        <w:rPr>
          <w:rFonts w:ascii="Verdana" w:hAnsi="Verdana"/>
          <w:b/>
        </w:rPr>
        <w:t>Science</w:t>
      </w:r>
      <w:r>
        <w:rPr>
          <w:rFonts w:ascii="Verdana" w:hAnsi="Verdana"/>
        </w:rPr>
        <w:t xml:space="preserve">, which is compulsory for all Key Stage 3 and 4 pupils, offers opportunities to address many aspects of RSE. Topics include: the physical changes occurring at puberty, the biology of reproduction, the need to stay healthy during pregnancy, contraception, sexually transmitted </w:t>
      </w:r>
      <w:proofErr w:type="gramStart"/>
      <w:r>
        <w:rPr>
          <w:rFonts w:ascii="Verdana" w:hAnsi="Verdana"/>
        </w:rPr>
        <w:t>infections</w:t>
      </w:r>
      <w:proofErr w:type="gramEnd"/>
      <w:r>
        <w:rPr>
          <w:rFonts w:ascii="Verdana" w:hAnsi="Verdana"/>
        </w:rPr>
        <w:t xml:space="preserve"> and interpersonal relationships. Although the emphasis is on factual, biological issues, pupils are encouraged to develop a responsible attitude to sexual </w:t>
      </w:r>
      <w:proofErr w:type="spellStart"/>
      <w:r>
        <w:rPr>
          <w:rFonts w:ascii="Verdana" w:hAnsi="Verdana"/>
        </w:rPr>
        <w:t>behaviour</w:t>
      </w:r>
      <w:proofErr w:type="spellEnd"/>
      <w:r>
        <w:rPr>
          <w:rFonts w:ascii="Verdana" w:hAnsi="Verdana"/>
        </w:rPr>
        <w:t>.</w:t>
      </w:r>
    </w:p>
    <w:p w14:paraId="29BCD5C7" w14:textId="77777777" w:rsidR="0004712F" w:rsidRDefault="0004712F" w:rsidP="0004712F">
      <w:pPr>
        <w:pStyle w:val="BodyText"/>
        <w:spacing w:before="11"/>
        <w:rPr>
          <w:rFonts w:ascii="Verdana" w:hAnsi="Verdana"/>
        </w:rPr>
      </w:pPr>
    </w:p>
    <w:p w14:paraId="4C61FE39" w14:textId="77777777" w:rsidR="0004712F" w:rsidRDefault="0004712F" w:rsidP="0004712F">
      <w:pPr>
        <w:pStyle w:val="BodyText"/>
        <w:spacing w:before="11"/>
        <w:rPr>
          <w:rFonts w:ascii="Verdana" w:hAnsi="Verdana"/>
        </w:rPr>
      </w:pPr>
    </w:p>
    <w:p w14:paraId="66629CC2" w14:textId="77777777" w:rsidR="0004712F" w:rsidRDefault="0004712F" w:rsidP="0004712F">
      <w:pPr>
        <w:pStyle w:val="BodyText"/>
        <w:spacing w:before="11"/>
        <w:rPr>
          <w:rFonts w:ascii="Verdana" w:hAnsi="Verdana"/>
        </w:rPr>
      </w:pPr>
    </w:p>
    <w:p w14:paraId="7024A653" w14:textId="77777777" w:rsidR="0004712F" w:rsidRDefault="0004712F" w:rsidP="0004712F">
      <w:pPr>
        <w:pStyle w:val="BodyText"/>
        <w:numPr>
          <w:ilvl w:val="0"/>
          <w:numId w:val="1"/>
        </w:numPr>
        <w:spacing w:before="1"/>
        <w:ind w:right="116"/>
        <w:jc w:val="both"/>
        <w:rPr>
          <w:rFonts w:ascii="Verdana" w:hAnsi="Verdana"/>
        </w:rPr>
      </w:pPr>
      <w:r>
        <w:rPr>
          <w:rFonts w:ascii="Verdana" w:hAnsi="Verdana"/>
          <w:b/>
        </w:rPr>
        <w:t xml:space="preserve">English </w:t>
      </w:r>
      <w:r>
        <w:rPr>
          <w:rFonts w:ascii="Verdana" w:hAnsi="Verdana"/>
        </w:rPr>
        <w:t xml:space="preserve">provides opportunities for pupils to explore and reflect on the various attitudes, values, </w:t>
      </w:r>
      <w:proofErr w:type="gramStart"/>
      <w:r>
        <w:rPr>
          <w:rFonts w:ascii="Verdana" w:hAnsi="Verdana"/>
        </w:rPr>
        <w:t>beliefs</w:t>
      </w:r>
      <w:proofErr w:type="gramEnd"/>
      <w:r>
        <w:rPr>
          <w:rFonts w:ascii="Verdana" w:hAnsi="Verdana"/>
        </w:rPr>
        <w:t xml:space="preserve"> and opinions which relate to themselves, their development, their relationships with others and family life. In addition, pupils can develop the use of appropriate vocabulary in different situations and </w:t>
      </w:r>
      <w:proofErr w:type="spellStart"/>
      <w:r>
        <w:rPr>
          <w:rFonts w:ascii="Verdana" w:hAnsi="Verdana"/>
        </w:rPr>
        <w:t>practise</w:t>
      </w:r>
      <w:proofErr w:type="spellEnd"/>
      <w:r>
        <w:rPr>
          <w:rFonts w:ascii="Verdana" w:hAnsi="Verdana"/>
        </w:rPr>
        <w:t xml:space="preserve"> communication skills.</w:t>
      </w:r>
    </w:p>
    <w:p w14:paraId="490DB4EA" w14:textId="77777777" w:rsidR="0004712F" w:rsidRDefault="0004712F" w:rsidP="0004712F">
      <w:pPr>
        <w:pStyle w:val="BodyText"/>
        <w:rPr>
          <w:rFonts w:ascii="Verdana" w:hAnsi="Verdana"/>
        </w:rPr>
      </w:pPr>
    </w:p>
    <w:p w14:paraId="2DE24B1A" w14:textId="77777777" w:rsidR="0004712F" w:rsidRDefault="0004712F" w:rsidP="0004712F">
      <w:pPr>
        <w:pStyle w:val="BodyText"/>
        <w:numPr>
          <w:ilvl w:val="0"/>
          <w:numId w:val="1"/>
        </w:numPr>
        <w:ind w:right="113"/>
        <w:jc w:val="both"/>
        <w:rPr>
          <w:rFonts w:ascii="Verdana" w:hAnsi="Verdana"/>
        </w:rPr>
      </w:pPr>
      <w:r>
        <w:rPr>
          <w:rFonts w:ascii="Verdana" w:hAnsi="Verdana"/>
          <w:b/>
        </w:rPr>
        <w:t xml:space="preserve">Home Economics </w:t>
      </w:r>
      <w:r>
        <w:rPr>
          <w:rFonts w:ascii="Verdana" w:hAnsi="Verdana"/>
        </w:rPr>
        <w:t>provides opportunities for pupils to consider the contribution of positive family relationships to the personal and social development of family members. It covers approach to dealing with home and family issues which analyses viewpoints, considers the factors influencing decisions and the consequences of actions.</w:t>
      </w:r>
    </w:p>
    <w:p w14:paraId="5D67F2F8" w14:textId="77777777" w:rsidR="0004712F" w:rsidRDefault="0004712F" w:rsidP="0004712F">
      <w:pPr>
        <w:pStyle w:val="BodyText"/>
        <w:spacing w:before="11"/>
        <w:rPr>
          <w:rFonts w:ascii="Verdana" w:hAnsi="Verdana"/>
        </w:rPr>
      </w:pPr>
    </w:p>
    <w:p w14:paraId="77E0FBB7" w14:textId="77777777" w:rsidR="0004712F" w:rsidRDefault="0004712F" w:rsidP="0004712F">
      <w:pPr>
        <w:pStyle w:val="BodyText"/>
        <w:numPr>
          <w:ilvl w:val="0"/>
          <w:numId w:val="1"/>
        </w:numPr>
        <w:spacing w:before="1"/>
        <w:ind w:right="110"/>
        <w:jc w:val="both"/>
        <w:rPr>
          <w:rFonts w:ascii="Verdana" w:hAnsi="Verdana"/>
        </w:rPr>
      </w:pPr>
      <w:r>
        <w:rPr>
          <w:rFonts w:ascii="Verdana" w:hAnsi="Verdana"/>
        </w:rPr>
        <w:t xml:space="preserve">The </w:t>
      </w:r>
      <w:r>
        <w:rPr>
          <w:rFonts w:ascii="Verdana" w:hAnsi="Verdana"/>
          <w:b/>
        </w:rPr>
        <w:t xml:space="preserve">Religious Education </w:t>
      </w:r>
      <w:r>
        <w:rPr>
          <w:rFonts w:ascii="Verdana" w:hAnsi="Verdana"/>
        </w:rPr>
        <w:t xml:space="preserve">curriculum addresses many aspects of the RSE </w:t>
      </w:r>
      <w:proofErr w:type="spellStart"/>
      <w:r>
        <w:rPr>
          <w:rFonts w:ascii="Verdana" w:hAnsi="Verdana"/>
        </w:rPr>
        <w:t>Programme</w:t>
      </w:r>
      <w:proofErr w:type="spellEnd"/>
      <w:r>
        <w:rPr>
          <w:rFonts w:ascii="Verdana" w:hAnsi="Verdana"/>
        </w:rPr>
        <w:t xml:space="preserve">. It provides opportunities for pupils to consider moral issues, relate moral principles to their personal, </w:t>
      </w:r>
      <w:proofErr w:type="gramStart"/>
      <w:r>
        <w:rPr>
          <w:rFonts w:ascii="Verdana" w:hAnsi="Verdana"/>
        </w:rPr>
        <w:t>social</w:t>
      </w:r>
      <w:proofErr w:type="gramEnd"/>
      <w:r>
        <w:rPr>
          <w:rFonts w:ascii="Verdana" w:hAnsi="Verdana"/>
        </w:rPr>
        <w:t xml:space="preserve"> and family life, and identify and explore values and attitudes that influence </w:t>
      </w:r>
      <w:proofErr w:type="spellStart"/>
      <w:r>
        <w:rPr>
          <w:rFonts w:ascii="Verdana" w:hAnsi="Verdana"/>
        </w:rPr>
        <w:t>behaviour</w:t>
      </w:r>
      <w:proofErr w:type="spellEnd"/>
      <w:r>
        <w:rPr>
          <w:rFonts w:ascii="Verdana" w:hAnsi="Verdana"/>
        </w:rPr>
        <w:t>. Pupils undertake a range of activities which promote self-respect and respect for others. They have opportunities to consider moral principles in relation to friendship, sexuality, preparation for marriage, single life and parenting based on Christian and other major world religions.</w:t>
      </w:r>
    </w:p>
    <w:p w14:paraId="0D25A3B4" w14:textId="77777777" w:rsidR="0004712F" w:rsidRDefault="0004712F" w:rsidP="0004712F">
      <w:pPr>
        <w:pStyle w:val="BodyText"/>
        <w:spacing w:before="11"/>
        <w:rPr>
          <w:rFonts w:ascii="Verdana" w:hAnsi="Verdana"/>
        </w:rPr>
      </w:pPr>
    </w:p>
    <w:p w14:paraId="7805EC8E" w14:textId="77777777" w:rsidR="0004712F" w:rsidRDefault="0004712F" w:rsidP="0004712F">
      <w:pPr>
        <w:pStyle w:val="BodyText"/>
        <w:numPr>
          <w:ilvl w:val="0"/>
          <w:numId w:val="1"/>
        </w:numPr>
        <w:spacing w:before="1"/>
        <w:ind w:right="115"/>
        <w:jc w:val="both"/>
        <w:rPr>
          <w:rFonts w:ascii="Verdana" w:hAnsi="Verdana"/>
        </w:rPr>
      </w:pPr>
      <w:r>
        <w:rPr>
          <w:rFonts w:ascii="Verdana" w:hAnsi="Verdana"/>
        </w:rPr>
        <w:t xml:space="preserve">In </w:t>
      </w:r>
      <w:r>
        <w:rPr>
          <w:rFonts w:ascii="Verdana" w:hAnsi="Verdana"/>
          <w:b/>
        </w:rPr>
        <w:t xml:space="preserve">Physical Education, </w:t>
      </w:r>
      <w:r>
        <w:rPr>
          <w:rFonts w:ascii="Verdana" w:hAnsi="Verdana"/>
        </w:rPr>
        <w:t>the emphasis on enjoyment of, and positive attitudes towards, physical activity is significant in fostering self-</w:t>
      </w:r>
      <w:r>
        <w:rPr>
          <w:rFonts w:ascii="Verdana" w:hAnsi="Verdana"/>
        </w:rPr>
        <w:lastRenderedPageBreak/>
        <w:t>esteem and confidence as well as developing a sense of fair play, sharing and co-operation.</w:t>
      </w:r>
    </w:p>
    <w:p w14:paraId="1650FE52" w14:textId="77777777" w:rsidR="0004712F" w:rsidRDefault="0004712F" w:rsidP="0004712F">
      <w:pPr>
        <w:pStyle w:val="BodyText"/>
        <w:spacing w:before="11"/>
        <w:rPr>
          <w:rFonts w:ascii="Verdana" w:hAnsi="Verdana"/>
        </w:rPr>
      </w:pPr>
    </w:p>
    <w:p w14:paraId="3C3957A5" w14:textId="77777777" w:rsidR="0004712F" w:rsidRDefault="0004712F" w:rsidP="0004712F">
      <w:pPr>
        <w:pStyle w:val="BodyText"/>
        <w:numPr>
          <w:ilvl w:val="0"/>
          <w:numId w:val="1"/>
        </w:numPr>
        <w:spacing w:before="1"/>
        <w:ind w:right="109"/>
        <w:jc w:val="both"/>
        <w:rPr>
          <w:rFonts w:ascii="Verdana" w:hAnsi="Verdana"/>
        </w:rPr>
      </w:pPr>
      <w:r>
        <w:rPr>
          <w:rFonts w:ascii="Verdana" w:hAnsi="Verdana"/>
          <w:b/>
        </w:rPr>
        <w:t xml:space="preserve">Art and Design </w:t>
      </w:r>
      <w:r>
        <w:rPr>
          <w:rFonts w:ascii="Verdana" w:hAnsi="Verdana"/>
        </w:rPr>
        <w:t>afford pupils the experience of individual expression and non-verbal communication.</w:t>
      </w:r>
    </w:p>
    <w:p w14:paraId="7EE43632" w14:textId="77777777" w:rsidR="0004712F" w:rsidRDefault="0004712F" w:rsidP="0004712F">
      <w:pPr>
        <w:pStyle w:val="BodyText"/>
        <w:spacing w:before="11"/>
        <w:rPr>
          <w:rFonts w:ascii="Verdana" w:hAnsi="Verdana"/>
        </w:rPr>
      </w:pPr>
    </w:p>
    <w:p w14:paraId="14001387" w14:textId="77777777" w:rsidR="0004712F" w:rsidRDefault="0004712F" w:rsidP="0004712F">
      <w:pPr>
        <w:pStyle w:val="BodyText"/>
        <w:numPr>
          <w:ilvl w:val="0"/>
          <w:numId w:val="3"/>
        </w:numPr>
        <w:spacing w:before="37"/>
        <w:ind w:right="115"/>
        <w:jc w:val="both"/>
        <w:rPr>
          <w:rFonts w:ascii="Verdana" w:hAnsi="Verdana"/>
        </w:rPr>
      </w:pPr>
      <w:r>
        <w:rPr>
          <w:rFonts w:ascii="Verdana" w:hAnsi="Verdana"/>
          <w:b/>
        </w:rPr>
        <w:t xml:space="preserve">Drama </w:t>
      </w:r>
      <w:r>
        <w:rPr>
          <w:rFonts w:ascii="Verdana" w:hAnsi="Verdana"/>
        </w:rPr>
        <w:t xml:space="preserve">Personal and social skills are developed through drama by giving pupils opportunities for the role play of feelings and situations. </w:t>
      </w:r>
    </w:p>
    <w:p w14:paraId="61F9E327" w14:textId="77777777" w:rsidR="0004712F" w:rsidRDefault="0004712F" w:rsidP="0004712F">
      <w:pPr>
        <w:pStyle w:val="BodyText"/>
        <w:numPr>
          <w:ilvl w:val="0"/>
          <w:numId w:val="3"/>
        </w:numPr>
        <w:spacing w:before="37"/>
        <w:ind w:right="115"/>
        <w:jc w:val="both"/>
        <w:rPr>
          <w:rFonts w:ascii="Verdana" w:hAnsi="Verdana"/>
        </w:rPr>
      </w:pPr>
      <w:r>
        <w:rPr>
          <w:rFonts w:ascii="Verdana" w:hAnsi="Verdana"/>
        </w:rPr>
        <w:t xml:space="preserve">The </w:t>
      </w:r>
      <w:r>
        <w:rPr>
          <w:rFonts w:ascii="Verdana" w:hAnsi="Verdana"/>
          <w:b/>
        </w:rPr>
        <w:t xml:space="preserve">Personal Development </w:t>
      </w:r>
      <w:proofErr w:type="spellStart"/>
      <w:r>
        <w:rPr>
          <w:rFonts w:ascii="Verdana" w:hAnsi="Verdana"/>
        </w:rPr>
        <w:t>Programme</w:t>
      </w:r>
      <w:proofErr w:type="spellEnd"/>
      <w:r>
        <w:rPr>
          <w:rFonts w:ascii="Verdana" w:hAnsi="Verdana"/>
        </w:rPr>
        <w:t xml:space="preserve"> provide opportunities for pupils to explore a range of issues, including individuality, self-respect and respect for others, peer pressure and media influences, values and attitudes about sexuality and personal implications.  Pupils are helped to make informed and responsible decisions about relationships and sexuality.</w:t>
      </w:r>
    </w:p>
    <w:p w14:paraId="4A8C4973" w14:textId="77777777" w:rsidR="0004712F" w:rsidRDefault="0004712F" w:rsidP="0004712F">
      <w:pPr>
        <w:pStyle w:val="BodyText"/>
        <w:spacing w:before="11"/>
        <w:ind w:left="0"/>
        <w:rPr>
          <w:rFonts w:ascii="Verdana" w:hAnsi="Verdana"/>
        </w:rPr>
      </w:pPr>
    </w:p>
    <w:p w14:paraId="02EAAB68" w14:textId="77777777" w:rsidR="0004712F" w:rsidRPr="007C1516" w:rsidRDefault="0004712F" w:rsidP="0004712F">
      <w:pPr>
        <w:pStyle w:val="BodyText"/>
        <w:spacing w:before="1"/>
        <w:ind w:left="112" w:right="114"/>
        <w:jc w:val="both"/>
        <w:rPr>
          <w:rFonts w:ascii="Verdana" w:hAnsi="Verdana"/>
          <w:b/>
          <w:bCs/>
          <w:u w:val="single"/>
        </w:rPr>
      </w:pPr>
      <w:r w:rsidRPr="007C1516">
        <w:rPr>
          <w:rFonts w:ascii="Verdana" w:hAnsi="Verdana"/>
          <w:b/>
          <w:bCs/>
          <w:u w:val="single"/>
        </w:rPr>
        <w:t>The RSE provision is monitored and reviewed by the ST Care and Welfare and the ST Curriculum</w:t>
      </w:r>
    </w:p>
    <w:p w14:paraId="7FBE5419" w14:textId="77777777" w:rsidR="0004712F" w:rsidRDefault="0004712F" w:rsidP="0004712F">
      <w:pPr>
        <w:pStyle w:val="BodyText"/>
        <w:spacing w:before="2"/>
        <w:ind w:left="0"/>
        <w:rPr>
          <w:rFonts w:ascii="Verdana" w:hAnsi="Verdana"/>
        </w:rPr>
      </w:pPr>
    </w:p>
    <w:p w14:paraId="43AD4071" w14:textId="77777777" w:rsidR="0004712F" w:rsidRDefault="0004712F" w:rsidP="0004712F">
      <w:pPr>
        <w:pStyle w:val="Heading3"/>
        <w:spacing w:line="292" w:lineRule="exact"/>
        <w:rPr>
          <w:rFonts w:ascii="Verdana" w:hAnsi="Verdana"/>
        </w:rPr>
      </w:pPr>
      <w:r>
        <w:rPr>
          <w:rFonts w:ascii="Verdana" w:hAnsi="Verdana"/>
        </w:rPr>
        <w:t>PARENTS/GUARDIANS</w:t>
      </w:r>
    </w:p>
    <w:p w14:paraId="688DF51B" w14:textId="77777777" w:rsidR="0004712F" w:rsidRDefault="0004712F" w:rsidP="0004712F">
      <w:pPr>
        <w:pStyle w:val="ListParagraph"/>
        <w:numPr>
          <w:ilvl w:val="0"/>
          <w:numId w:val="1"/>
        </w:numPr>
        <w:tabs>
          <w:tab w:val="left" w:pos="541"/>
        </w:tabs>
        <w:spacing w:line="240" w:lineRule="auto"/>
        <w:ind w:right="110"/>
        <w:jc w:val="both"/>
        <w:rPr>
          <w:rFonts w:ascii="Verdana" w:hAnsi="Verdana"/>
          <w:sz w:val="24"/>
          <w:szCs w:val="24"/>
        </w:rPr>
      </w:pPr>
      <w:r>
        <w:rPr>
          <w:rFonts w:ascii="Verdana" w:hAnsi="Verdana"/>
          <w:sz w:val="24"/>
          <w:szCs w:val="24"/>
        </w:rPr>
        <w:t xml:space="preserve">The College </w:t>
      </w:r>
      <w:proofErr w:type="spellStart"/>
      <w:r>
        <w:rPr>
          <w:rFonts w:ascii="Verdana" w:hAnsi="Verdana"/>
          <w:sz w:val="24"/>
          <w:szCs w:val="24"/>
        </w:rPr>
        <w:t>recognises</w:t>
      </w:r>
      <w:proofErr w:type="spellEnd"/>
      <w:r>
        <w:rPr>
          <w:rFonts w:ascii="Verdana" w:hAnsi="Verdana"/>
          <w:sz w:val="24"/>
          <w:szCs w:val="24"/>
        </w:rPr>
        <w:t xml:space="preserve"> that parents/guardians have a major influence on all aspects of a young person’s life, especially </w:t>
      </w:r>
      <w:proofErr w:type="gramStart"/>
      <w:r>
        <w:rPr>
          <w:rFonts w:ascii="Verdana" w:hAnsi="Verdana"/>
          <w:sz w:val="24"/>
          <w:szCs w:val="24"/>
        </w:rPr>
        <w:t>in the area of</w:t>
      </w:r>
      <w:proofErr w:type="gramEnd"/>
      <w:r>
        <w:rPr>
          <w:rFonts w:ascii="Verdana" w:hAnsi="Verdana"/>
          <w:sz w:val="24"/>
          <w:szCs w:val="24"/>
        </w:rPr>
        <w:t xml:space="preserve"> relationships and sexuality. The College </w:t>
      </w:r>
      <w:proofErr w:type="spellStart"/>
      <w:r>
        <w:rPr>
          <w:rFonts w:ascii="Verdana" w:hAnsi="Verdana"/>
          <w:sz w:val="24"/>
          <w:szCs w:val="24"/>
        </w:rPr>
        <w:t>endeavours</w:t>
      </w:r>
      <w:proofErr w:type="spellEnd"/>
      <w:r>
        <w:rPr>
          <w:rFonts w:ascii="Verdana" w:hAnsi="Verdana"/>
          <w:sz w:val="24"/>
          <w:szCs w:val="24"/>
        </w:rPr>
        <w:t xml:space="preserve"> to help support parents/guardians in this role. </w:t>
      </w:r>
    </w:p>
    <w:p w14:paraId="290106A5" w14:textId="77777777" w:rsidR="0004712F" w:rsidRDefault="0004712F" w:rsidP="0004712F">
      <w:pPr>
        <w:pStyle w:val="ListParagraph"/>
        <w:numPr>
          <w:ilvl w:val="0"/>
          <w:numId w:val="1"/>
        </w:numPr>
        <w:tabs>
          <w:tab w:val="left" w:pos="541"/>
        </w:tabs>
        <w:spacing w:line="240" w:lineRule="auto"/>
        <w:ind w:right="110"/>
        <w:jc w:val="both"/>
        <w:rPr>
          <w:rFonts w:ascii="Verdana" w:hAnsi="Verdana"/>
          <w:sz w:val="24"/>
          <w:szCs w:val="24"/>
        </w:rPr>
      </w:pPr>
      <w:r>
        <w:rPr>
          <w:rFonts w:ascii="Verdana" w:hAnsi="Verdana"/>
          <w:sz w:val="24"/>
          <w:szCs w:val="24"/>
        </w:rPr>
        <w:t xml:space="preserve">The RSE </w:t>
      </w:r>
      <w:proofErr w:type="spellStart"/>
      <w:r>
        <w:rPr>
          <w:rFonts w:ascii="Verdana" w:hAnsi="Verdana"/>
          <w:sz w:val="24"/>
          <w:szCs w:val="24"/>
        </w:rPr>
        <w:t>programme</w:t>
      </w:r>
      <w:proofErr w:type="spellEnd"/>
      <w:r>
        <w:rPr>
          <w:rFonts w:ascii="Verdana" w:hAnsi="Verdana"/>
          <w:sz w:val="24"/>
          <w:szCs w:val="24"/>
        </w:rPr>
        <w:t xml:space="preserve"> is accessible to pupil regardless of age, culture, disability, religion, sexual </w:t>
      </w:r>
      <w:proofErr w:type="gramStart"/>
      <w:r>
        <w:rPr>
          <w:rFonts w:ascii="Verdana" w:hAnsi="Verdana"/>
          <w:sz w:val="24"/>
          <w:szCs w:val="24"/>
        </w:rPr>
        <w:t>orientation</w:t>
      </w:r>
      <w:proofErr w:type="gramEnd"/>
      <w:r>
        <w:rPr>
          <w:rFonts w:ascii="Verdana" w:hAnsi="Verdana"/>
          <w:sz w:val="24"/>
          <w:szCs w:val="24"/>
        </w:rPr>
        <w:t xml:space="preserve"> or social background. It</w:t>
      </w:r>
      <w:r>
        <w:rPr>
          <w:rFonts w:ascii="Verdana" w:hAnsi="Verdana"/>
          <w:spacing w:val="-2"/>
          <w:sz w:val="24"/>
          <w:szCs w:val="24"/>
        </w:rPr>
        <w:t xml:space="preserve"> </w:t>
      </w:r>
      <w:r>
        <w:rPr>
          <w:rFonts w:ascii="Verdana" w:hAnsi="Verdana"/>
          <w:sz w:val="24"/>
          <w:szCs w:val="24"/>
        </w:rPr>
        <w:t>is</w:t>
      </w:r>
      <w:r>
        <w:rPr>
          <w:rFonts w:ascii="Verdana" w:hAnsi="Verdana"/>
          <w:spacing w:val="-4"/>
          <w:sz w:val="24"/>
          <w:szCs w:val="24"/>
        </w:rPr>
        <w:t xml:space="preserve"> </w:t>
      </w:r>
      <w:r>
        <w:rPr>
          <w:rFonts w:ascii="Verdana" w:hAnsi="Verdana"/>
          <w:sz w:val="24"/>
          <w:szCs w:val="24"/>
        </w:rPr>
        <w:t>tailored</w:t>
      </w:r>
      <w:r>
        <w:rPr>
          <w:rFonts w:ascii="Verdana" w:hAnsi="Verdana"/>
          <w:spacing w:val="-3"/>
          <w:sz w:val="24"/>
          <w:szCs w:val="24"/>
        </w:rPr>
        <w:t xml:space="preserve"> </w:t>
      </w:r>
      <w:r>
        <w:rPr>
          <w:rFonts w:ascii="Verdana" w:hAnsi="Verdana"/>
          <w:sz w:val="24"/>
          <w:szCs w:val="24"/>
        </w:rPr>
        <w:t>to</w:t>
      </w:r>
      <w:r>
        <w:rPr>
          <w:rFonts w:ascii="Verdana" w:hAnsi="Verdana"/>
          <w:spacing w:val="-3"/>
          <w:sz w:val="24"/>
          <w:szCs w:val="24"/>
        </w:rPr>
        <w:t xml:space="preserve"> </w:t>
      </w:r>
      <w:r>
        <w:rPr>
          <w:rFonts w:ascii="Verdana" w:hAnsi="Verdana"/>
          <w:sz w:val="24"/>
          <w:szCs w:val="24"/>
        </w:rPr>
        <w:t>the</w:t>
      </w:r>
      <w:r>
        <w:rPr>
          <w:rFonts w:ascii="Verdana" w:hAnsi="Verdana"/>
          <w:spacing w:val="-2"/>
          <w:sz w:val="24"/>
          <w:szCs w:val="24"/>
        </w:rPr>
        <w:t xml:space="preserve"> </w:t>
      </w:r>
      <w:r>
        <w:rPr>
          <w:rFonts w:ascii="Verdana" w:hAnsi="Verdana"/>
          <w:sz w:val="24"/>
          <w:szCs w:val="24"/>
        </w:rPr>
        <w:t>pupils’</w:t>
      </w:r>
      <w:r>
        <w:rPr>
          <w:rFonts w:ascii="Verdana" w:hAnsi="Verdana"/>
          <w:spacing w:val="-2"/>
          <w:sz w:val="24"/>
          <w:szCs w:val="24"/>
        </w:rPr>
        <w:t xml:space="preserve"> </w:t>
      </w:r>
      <w:r>
        <w:rPr>
          <w:rFonts w:ascii="Verdana" w:hAnsi="Verdana"/>
          <w:sz w:val="24"/>
          <w:szCs w:val="24"/>
        </w:rPr>
        <w:t>needs</w:t>
      </w:r>
      <w:r>
        <w:rPr>
          <w:rFonts w:ascii="Verdana" w:hAnsi="Verdana"/>
          <w:spacing w:val="-2"/>
          <w:sz w:val="24"/>
          <w:szCs w:val="24"/>
        </w:rPr>
        <w:t xml:space="preserve"> </w:t>
      </w:r>
      <w:r>
        <w:rPr>
          <w:rFonts w:ascii="Verdana" w:hAnsi="Verdana"/>
          <w:sz w:val="24"/>
          <w:szCs w:val="24"/>
        </w:rPr>
        <w:t>in</w:t>
      </w:r>
      <w:r>
        <w:rPr>
          <w:rFonts w:ascii="Verdana" w:hAnsi="Verdana"/>
          <w:spacing w:val="-3"/>
          <w:sz w:val="24"/>
          <w:szCs w:val="24"/>
        </w:rPr>
        <w:t xml:space="preserve"> </w:t>
      </w:r>
      <w:r>
        <w:rPr>
          <w:rFonts w:ascii="Verdana" w:hAnsi="Verdana"/>
          <w:sz w:val="24"/>
          <w:szCs w:val="24"/>
        </w:rPr>
        <w:t>terms</w:t>
      </w:r>
      <w:r>
        <w:rPr>
          <w:rFonts w:ascii="Verdana" w:hAnsi="Verdana"/>
          <w:spacing w:val="-4"/>
          <w:sz w:val="24"/>
          <w:szCs w:val="24"/>
        </w:rPr>
        <w:t xml:space="preserve"> </w:t>
      </w:r>
      <w:r>
        <w:rPr>
          <w:rFonts w:ascii="Verdana" w:hAnsi="Verdana"/>
          <w:sz w:val="24"/>
          <w:szCs w:val="24"/>
        </w:rPr>
        <w:t>of</w:t>
      </w:r>
      <w:r>
        <w:rPr>
          <w:rFonts w:ascii="Verdana" w:hAnsi="Verdana"/>
          <w:spacing w:val="-1"/>
          <w:sz w:val="24"/>
          <w:szCs w:val="24"/>
        </w:rPr>
        <w:t xml:space="preserve"> </w:t>
      </w:r>
      <w:r>
        <w:rPr>
          <w:rFonts w:ascii="Verdana" w:hAnsi="Verdana"/>
          <w:sz w:val="24"/>
          <w:szCs w:val="24"/>
        </w:rPr>
        <w:t>content,</w:t>
      </w:r>
      <w:r>
        <w:rPr>
          <w:rFonts w:ascii="Verdana" w:hAnsi="Verdana"/>
          <w:spacing w:val="-4"/>
          <w:sz w:val="24"/>
          <w:szCs w:val="24"/>
        </w:rPr>
        <w:t xml:space="preserve"> </w:t>
      </w:r>
      <w:r>
        <w:rPr>
          <w:rFonts w:ascii="Verdana" w:hAnsi="Verdana"/>
          <w:sz w:val="24"/>
          <w:szCs w:val="24"/>
        </w:rPr>
        <w:t>methodology</w:t>
      </w:r>
      <w:r>
        <w:rPr>
          <w:rFonts w:ascii="Verdana" w:hAnsi="Verdana"/>
          <w:spacing w:val="-3"/>
          <w:sz w:val="24"/>
          <w:szCs w:val="24"/>
        </w:rPr>
        <w:t xml:space="preserve"> </w:t>
      </w:r>
      <w:r>
        <w:rPr>
          <w:rFonts w:ascii="Verdana" w:hAnsi="Verdana"/>
          <w:sz w:val="24"/>
          <w:szCs w:val="24"/>
        </w:rPr>
        <w:t>and</w:t>
      </w:r>
      <w:r>
        <w:rPr>
          <w:rFonts w:ascii="Verdana" w:hAnsi="Verdana"/>
          <w:spacing w:val="-3"/>
          <w:sz w:val="24"/>
          <w:szCs w:val="24"/>
        </w:rPr>
        <w:t xml:space="preserve"> </w:t>
      </w:r>
      <w:r>
        <w:rPr>
          <w:rFonts w:ascii="Verdana" w:hAnsi="Verdana"/>
          <w:sz w:val="24"/>
          <w:szCs w:val="24"/>
        </w:rPr>
        <w:t>the</w:t>
      </w:r>
      <w:r>
        <w:rPr>
          <w:rFonts w:ascii="Verdana" w:hAnsi="Verdana"/>
          <w:spacing w:val="-4"/>
          <w:sz w:val="24"/>
          <w:szCs w:val="24"/>
        </w:rPr>
        <w:t xml:space="preserve"> </w:t>
      </w:r>
      <w:r>
        <w:rPr>
          <w:rFonts w:ascii="Verdana" w:hAnsi="Verdana"/>
          <w:sz w:val="24"/>
          <w:szCs w:val="24"/>
        </w:rPr>
        <w:t>resources</w:t>
      </w:r>
      <w:r>
        <w:rPr>
          <w:rFonts w:ascii="Verdana" w:hAnsi="Verdana"/>
          <w:spacing w:val="-2"/>
          <w:sz w:val="24"/>
          <w:szCs w:val="24"/>
        </w:rPr>
        <w:t xml:space="preserve"> </w:t>
      </w:r>
      <w:r>
        <w:rPr>
          <w:rFonts w:ascii="Verdana" w:hAnsi="Verdana"/>
          <w:sz w:val="24"/>
          <w:szCs w:val="24"/>
        </w:rPr>
        <w:t>used.</w:t>
      </w:r>
    </w:p>
    <w:p w14:paraId="2768A8C2" w14:textId="77777777" w:rsidR="0004712F" w:rsidRDefault="0004712F" w:rsidP="0004712F">
      <w:pPr>
        <w:pStyle w:val="ListParagraph"/>
        <w:numPr>
          <w:ilvl w:val="0"/>
          <w:numId w:val="1"/>
        </w:numPr>
        <w:tabs>
          <w:tab w:val="left" w:pos="541"/>
        </w:tabs>
        <w:spacing w:line="240" w:lineRule="auto"/>
        <w:ind w:right="114"/>
        <w:jc w:val="both"/>
        <w:rPr>
          <w:rFonts w:ascii="Verdana" w:hAnsi="Verdana"/>
          <w:sz w:val="24"/>
          <w:szCs w:val="24"/>
        </w:rPr>
      </w:pPr>
      <w:r>
        <w:rPr>
          <w:rFonts w:ascii="Verdana" w:hAnsi="Verdana"/>
          <w:sz w:val="24"/>
          <w:szCs w:val="24"/>
        </w:rPr>
        <w:t>There is no statutory parental right to withdraw a child from RSE. The College, however, tries to take account of any parental concerns. It will, as far as possible, make alternative arrangements for any pupil whose parent/guardian requests exemption from specific RSE activities.</w:t>
      </w:r>
    </w:p>
    <w:p w14:paraId="751ED285" w14:textId="77777777" w:rsidR="0004712F" w:rsidRDefault="0004712F" w:rsidP="0004712F">
      <w:pPr>
        <w:pStyle w:val="ListParagraph"/>
        <w:numPr>
          <w:ilvl w:val="0"/>
          <w:numId w:val="1"/>
        </w:numPr>
        <w:tabs>
          <w:tab w:val="left" w:pos="541"/>
        </w:tabs>
        <w:spacing w:line="240" w:lineRule="auto"/>
        <w:ind w:right="119"/>
        <w:jc w:val="both"/>
        <w:rPr>
          <w:rFonts w:ascii="Verdana" w:hAnsi="Verdana"/>
          <w:sz w:val="24"/>
          <w:szCs w:val="24"/>
        </w:rPr>
      </w:pPr>
      <w:r>
        <w:rPr>
          <w:rFonts w:ascii="Verdana" w:hAnsi="Verdana"/>
          <w:sz w:val="24"/>
          <w:szCs w:val="24"/>
        </w:rPr>
        <w:t xml:space="preserve">Where issues of a sensitive nature </w:t>
      </w:r>
      <w:proofErr w:type="gramStart"/>
      <w:r>
        <w:rPr>
          <w:rFonts w:ascii="Verdana" w:hAnsi="Verdana"/>
          <w:sz w:val="24"/>
          <w:szCs w:val="24"/>
        </w:rPr>
        <w:t>arise</w:t>
      </w:r>
      <w:proofErr w:type="gramEnd"/>
      <w:r>
        <w:rPr>
          <w:rFonts w:ascii="Verdana" w:hAnsi="Verdana"/>
          <w:sz w:val="24"/>
          <w:szCs w:val="24"/>
        </w:rPr>
        <w:t xml:space="preserve"> teachers encourage pupils to discuss these with their parents/guardians.</w:t>
      </w:r>
    </w:p>
    <w:p w14:paraId="3A7F336D" w14:textId="77777777" w:rsidR="0004712F" w:rsidRDefault="0004712F" w:rsidP="0004712F">
      <w:pPr>
        <w:pStyle w:val="BodyText"/>
        <w:spacing w:before="11"/>
        <w:ind w:left="0"/>
        <w:rPr>
          <w:rFonts w:ascii="Verdana" w:hAnsi="Verdana"/>
        </w:rPr>
      </w:pPr>
    </w:p>
    <w:p w14:paraId="3CE4A0DC" w14:textId="77777777" w:rsidR="0004712F" w:rsidRDefault="0004712F" w:rsidP="0004712F">
      <w:pPr>
        <w:pStyle w:val="Heading3"/>
        <w:spacing w:before="1"/>
        <w:rPr>
          <w:rFonts w:ascii="Verdana" w:hAnsi="Verdana"/>
        </w:rPr>
      </w:pPr>
      <w:r>
        <w:rPr>
          <w:rFonts w:ascii="Verdana" w:hAnsi="Verdana"/>
        </w:rPr>
        <w:t>REVIEW OF THE RSE POLICY</w:t>
      </w:r>
    </w:p>
    <w:p w14:paraId="29FBDD9B" w14:textId="77777777" w:rsidR="0004712F" w:rsidRDefault="0004712F" w:rsidP="0004712F">
      <w:pPr>
        <w:pStyle w:val="BodyText"/>
        <w:spacing w:before="2"/>
        <w:ind w:left="112" w:right="111"/>
        <w:jc w:val="both"/>
        <w:rPr>
          <w:rFonts w:ascii="Verdana" w:hAnsi="Verdana"/>
        </w:rPr>
      </w:pPr>
      <w:r>
        <w:rPr>
          <w:rFonts w:ascii="Verdana" w:hAnsi="Verdana"/>
        </w:rPr>
        <w:t xml:space="preserve">The College’s policy and RSE </w:t>
      </w:r>
      <w:proofErr w:type="spellStart"/>
      <w:r>
        <w:rPr>
          <w:rFonts w:ascii="Verdana" w:hAnsi="Verdana"/>
        </w:rPr>
        <w:t>programme</w:t>
      </w:r>
      <w:proofErr w:type="spellEnd"/>
      <w:r>
        <w:rPr>
          <w:rFonts w:ascii="Verdana" w:hAnsi="Verdana"/>
        </w:rPr>
        <w:t xml:space="preserve"> are informed by the Mission Statement of St John the Baptist’s College, advice from the Department of Education (</w:t>
      </w:r>
      <w:proofErr w:type="spellStart"/>
      <w:r>
        <w:rPr>
          <w:rFonts w:ascii="Verdana" w:hAnsi="Verdana"/>
        </w:rPr>
        <w:t>DfEE</w:t>
      </w:r>
      <w:proofErr w:type="spellEnd"/>
      <w:r>
        <w:rPr>
          <w:rFonts w:ascii="Verdana" w:hAnsi="Verdana"/>
        </w:rPr>
        <w:t xml:space="preserve">), e.g. </w:t>
      </w:r>
      <w:proofErr w:type="spellStart"/>
      <w:r>
        <w:rPr>
          <w:rFonts w:ascii="Verdana" w:hAnsi="Verdana"/>
        </w:rPr>
        <w:t>DfEE</w:t>
      </w:r>
      <w:proofErr w:type="spellEnd"/>
      <w:r>
        <w:rPr>
          <w:rFonts w:ascii="Verdana" w:hAnsi="Verdana"/>
        </w:rPr>
        <w:t xml:space="preserve"> Circular Nos. 5/1994, 15/2001 and</w:t>
      </w:r>
      <w:r>
        <w:t xml:space="preserve"> </w:t>
      </w:r>
      <w:r>
        <w:rPr>
          <w:rFonts w:ascii="Verdana" w:hAnsi="Verdana"/>
        </w:rPr>
        <w:t xml:space="preserve">DE Circular 2015/22, The Education (Northern Ireland) Order 2006 and CCEA’s </w:t>
      </w:r>
      <w:r>
        <w:rPr>
          <w:rFonts w:ascii="Verdana" w:hAnsi="Verdana"/>
          <w:i/>
        </w:rPr>
        <w:t>Guidance for Post Primary Schools</w:t>
      </w:r>
      <w:r>
        <w:rPr>
          <w:rFonts w:ascii="Verdana" w:hAnsi="Verdana"/>
        </w:rPr>
        <w:t xml:space="preserve">, and they are drawn up in consultation with pupils, </w:t>
      </w:r>
      <w:proofErr w:type="gramStart"/>
      <w:r>
        <w:rPr>
          <w:rFonts w:ascii="Verdana" w:hAnsi="Verdana"/>
        </w:rPr>
        <w:t>parents</w:t>
      </w:r>
      <w:proofErr w:type="gramEnd"/>
      <w:r>
        <w:rPr>
          <w:rFonts w:ascii="Verdana" w:hAnsi="Verdana"/>
        </w:rPr>
        <w:t xml:space="preserve"> and staff. It is reviewed every three years or more frequently if necessary.</w:t>
      </w:r>
    </w:p>
    <w:p w14:paraId="3E715A4D" w14:textId="77777777" w:rsidR="0004712F" w:rsidRDefault="0004712F" w:rsidP="0004712F">
      <w:pPr>
        <w:pStyle w:val="BodyText"/>
        <w:spacing w:before="11"/>
        <w:ind w:left="0"/>
        <w:rPr>
          <w:rFonts w:ascii="Verdana" w:hAnsi="Verdana"/>
        </w:rPr>
      </w:pPr>
    </w:p>
    <w:p w14:paraId="1DA21165" w14:textId="77777777" w:rsidR="0004712F" w:rsidRDefault="0004712F" w:rsidP="0004712F">
      <w:pPr>
        <w:pStyle w:val="BodyText"/>
        <w:spacing w:before="1"/>
        <w:ind w:left="112"/>
        <w:jc w:val="both"/>
        <w:rPr>
          <w:rFonts w:ascii="Verdana" w:hAnsi="Verdana"/>
        </w:rPr>
      </w:pPr>
      <w:r>
        <w:rPr>
          <w:rFonts w:ascii="Verdana" w:hAnsi="Verdana"/>
        </w:rPr>
        <w:t xml:space="preserve">Questions about the policy and </w:t>
      </w:r>
      <w:proofErr w:type="spellStart"/>
      <w:r>
        <w:rPr>
          <w:rFonts w:ascii="Verdana" w:hAnsi="Verdana"/>
        </w:rPr>
        <w:t>programme</w:t>
      </w:r>
      <w:proofErr w:type="spellEnd"/>
      <w:r>
        <w:rPr>
          <w:rFonts w:ascii="Verdana" w:hAnsi="Verdana"/>
        </w:rPr>
        <w:t xml:space="preserve"> are initially referred to the Principal or Senior Teacher (Care and Welfare)</w:t>
      </w:r>
    </w:p>
    <w:p w14:paraId="6D8205DD" w14:textId="77777777" w:rsidR="0004712F" w:rsidRDefault="0004712F" w:rsidP="0004712F">
      <w:pPr>
        <w:pStyle w:val="BodyText"/>
        <w:ind w:left="0"/>
        <w:rPr>
          <w:rFonts w:ascii="Verdana" w:hAnsi="Verdana"/>
        </w:rPr>
      </w:pPr>
    </w:p>
    <w:p w14:paraId="3027D5A3" w14:textId="77777777" w:rsidR="0004712F" w:rsidRDefault="0004712F" w:rsidP="0004712F">
      <w:pPr>
        <w:pStyle w:val="BodyText"/>
        <w:ind w:left="0"/>
        <w:rPr>
          <w:rFonts w:ascii="Verdana" w:hAnsi="Verdana"/>
        </w:rPr>
      </w:pPr>
    </w:p>
    <w:p w14:paraId="033BACDA" w14:textId="77777777" w:rsidR="0004712F" w:rsidRDefault="0004712F" w:rsidP="0004712F">
      <w:pPr>
        <w:pStyle w:val="BodyText"/>
        <w:spacing w:before="11"/>
        <w:ind w:left="0"/>
        <w:rPr>
          <w:rFonts w:ascii="Verdana" w:hAnsi="Verdana"/>
        </w:rPr>
      </w:pPr>
    </w:p>
    <w:p w14:paraId="2362EA7C" w14:textId="77777777" w:rsidR="0004712F" w:rsidRDefault="0004712F" w:rsidP="0004712F">
      <w:pPr>
        <w:pStyle w:val="BodyText"/>
        <w:tabs>
          <w:tab w:val="left" w:pos="6905"/>
          <w:tab w:val="left" w:pos="9689"/>
        </w:tabs>
        <w:ind w:left="112"/>
        <w:jc w:val="both"/>
        <w:rPr>
          <w:u w:val="single"/>
        </w:rPr>
      </w:pPr>
      <w:r>
        <w:rPr>
          <w:rFonts w:ascii="Verdana" w:hAnsi="Verdana"/>
        </w:rPr>
        <w:t>Chair of the Board</w:t>
      </w:r>
      <w:r>
        <w:rPr>
          <w:rFonts w:ascii="Verdana" w:hAnsi="Verdana"/>
          <w:spacing w:val="-7"/>
        </w:rPr>
        <w:t xml:space="preserve"> </w:t>
      </w:r>
      <w:r>
        <w:rPr>
          <w:rFonts w:ascii="Verdana" w:hAnsi="Verdana"/>
        </w:rPr>
        <w:t>of</w:t>
      </w:r>
      <w:r>
        <w:rPr>
          <w:rFonts w:ascii="Verdana" w:hAnsi="Verdana"/>
          <w:spacing w:val="-2"/>
        </w:rPr>
        <w:t xml:space="preserve"> </w:t>
      </w:r>
      <w:r>
        <w:rPr>
          <w:rFonts w:ascii="Verdana" w:hAnsi="Verdana"/>
        </w:rPr>
        <w:t>Governors</w:t>
      </w:r>
      <w:r>
        <w:rPr>
          <w:rFonts w:ascii="Verdana" w:hAnsi="Verdana"/>
          <w:u w:val="single"/>
        </w:rPr>
        <w:t xml:space="preserve"> </w:t>
      </w:r>
      <w:r>
        <w:rPr>
          <w:rFonts w:ascii="Verdana" w:hAnsi="Verdana"/>
          <w:u w:val="single"/>
        </w:rPr>
        <w:tab/>
      </w:r>
      <w:r>
        <w:rPr>
          <w:rFonts w:ascii="Verdana" w:hAnsi="Verdana"/>
        </w:rPr>
        <w:t>Date:</w:t>
      </w:r>
      <w:r>
        <w:rPr>
          <w:spacing w:val="1"/>
        </w:rPr>
        <w:t xml:space="preserve"> </w:t>
      </w:r>
      <w:r>
        <w:rPr>
          <w:u w:val="single"/>
        </w:rPr>
        <w:t xml:space="preserve"> </w:t>
      </w:r>
      <w:r>
        <w:rPr>
          <w:u w:val="single"/>
        </w:rPr>
        <w:tab/>
      </w:r>
    </w:p>
    <w:p w14:paraId="5B066346" w14:textId="77777777" w:rsidR="00141E1F" w:rsidRDefault="00141E1F"/>
    <w:sectPr w:rsidR="00141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740A" w14:textId="77777777" w:rsidR="00A942E2" w:rsidRDefault="00A942E2">
    <w:pPr>
      <w:pStyle w:val="BodyText"/>
      <w:spacing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961D1"/>
    <w:multiLevelType w:val="hybridMultilevel"/>
    <w:tmpl w:val="A6FC98E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 w15:restartNumberingAfterBreak="0">
    <w:nsid w:val="2E3443FF"/>
    <w:multiLevelType w:val="hybridMultilevel"/>
    <w:tmpl w:val="CB40CF2C"/>
    <w:lvl w:ilvl="0" w:tplc="099E52FA">
      <w:start w:val="1"/>
      <w:numFmt w:val="bullet"/>
      <w:lvlText w:val=""/>
      <w:lvlJc w:val="left"/>
      <w:pPr>
        <w:ind w:left="540" w:hanging="360"/>
      </w:pPr>
      <w:rPr>
        <w:rFonts w:ascii="Symbol" w:hAnsi="Symbol"/>
        <w:w w:val="100"/>
        <w:sz w:val="24"/>
        <w:szCs w:val="24"/>
      </w:rPr>
    </w:lvl>
    <w:lvl w:ilvl="1" w:tplc="97784B24">
      <w:start w:val="1"/>
      <w:numFmt w:val="bullet"/>
      <w:lvlText w:val="•"/>
      <w:lvlJc w:val="left"/>
      <w:pPr>
        <w:ind w:left="1472" w:hanging="360"/>
      </w:pPr>
    </w:lvl>
    <w:lvl w:ilvl="2" w:tplc="2E222D32">
      <w:start w:val="1"/>
      <w:numFmt w:val="bullet"/>
      <w:lvlText w:val="•"/>
      <w:lvlJc w:val="left"/>
      <w:pPr>
        <w:ind w:left="2405" w:hanging="360"/>
      </w:pPr>
    </w:lvl>
    <w:lvl w:ilvl="3" w:tplc="226A8B46">
      <w:start w:val="1"/>
      <w:numFmt w:val="bullet"/>
      <w:lvlText w:val="•"/>
      <w:lvlJc w:val="left"/>
      <w:pPr>
        <w:ind w:left="3337" w:hanging="360"/>
      </w:pPr>
    </w:lvl>
    <w:lvl w:ilvl="4" w:tplc="657222E4">
      <w:start w:val="1"/>
      <w:numFmt w:val="bullet"/>
      <w:lvlText w:val="•"/>
      <w:lvlJc w:val="left"/>
      <w:pPr>
        <w:ind w:left="4270" w:hanging="360"/>
      </w:pPr>
    </w:lvl>
    <w:lvl w:ilvl="5" w:tplc="0C7C48D8">
      <w:start w:val="1"/>
      <w:numFmt w:val="bullet"/>
      <w:lvlText w:val="•"/>
      <w:lvlJc w:val="left"/>
      <w:pPr>
        <w:ind w:left="5203" w:hanging="360"/>
      </w:pPr>
    </w:lvl>
    <w:lvl w:ilvl="6" w:tplc="E7E4928A">
      <w:start w:val="1"/>
      <w:numFmt w:val="bullet"/>
      <w:lvlText w:val="•"/>
      <w:lvlJc w:val="left"/>
      <w:pPr>
        <w:ind w:left="6135" w:hanging="360"/>
      </w:pPr>
    </w:lvl>
    <w:lvl w:ilvl="7" w:tplc="61B83D26">
      <w:start w:val="1"/>
      <w:numFmt w:val="bullet"/>
      <w:lvlText w:val="•"/>
      <w:lvlJc w:val="left"/>
      <w:pPr>
        <w:ind w:left="7068" w:hanging="360"/>
      </w:pPr>
    </w:lvl>
    <w:lvl w:ilvl="8" w:tplc="34109800">
      <w:start w:val="1"/>
      <w:numFmt w:val="bullet"/>
      <w:lvlText w:val="•"/>
      <w:lvlJc w:val="left"/>
      <w:pPr>
        <w:ind w:left="8001" w:hanging="360"/>
      </w:pPr>
    </w:lvl>
  </w:abstractNum>
  <w:abstractNum w:abstractNumId="2" w15:restartNumberingAfterBreak="0">
    <w:nsid w:val="39EA06DF"/>
    <w:multiLevelType w:val="hybridMultilevel"/>
    <w:tmpl w:val="A35697AC"/>
    <w:lvl w:ilvl="0" w:tplc="DBBAFDA0">
      <w:start w:val="1"/>
      <w:numFmt w:val="bullet"/>
      <w:lvlText w:val=""/>
      <w:lvlJc w:val="left"/>
      <w:pPr>
        <w:ind w:left="679" w:hanging="360"/>
      </w:pPr>
      <w:rPr>
        <w:rFonts w:ascii="Symbol" w:hAnsi="Symbol"/>
        <w:w w:val="100"/>
        <w:sz w:val="24"/>
        <w:szCs w:val="24"/>
      </w:rPr>
    </w:lvl>
    <w:lvl w:ilvl="1" w:tplc="A7AAB8EC">
      <w:start w:val="1"/>
      <w:numFmt w:val="bullet"/>
      <w:lvlText w:val="•"/>
      <w:lvlJc w:val="left"/>
      <w:pPr>
        <w:ind w:left="1598" w:hanging="360"/>
      </w:pPr>
    </w:lvl>
    <w:lvl w:ilvl="2" w:tplc="EA72D624">
      <w:start w:val="1"/>
      <w:numFmt w:val="bullet"/>
      <w:lvlText w:val="•"/>
      <w:lvlJc w:val="left"/>
      <w:pPr>
        <w:ind w:left="2517" w:hanging="360"/>
      </w:pPr>
    </w:lvl>
    <w:lvl w:ilvl="3" w:tplc="DA6277A2">
      <w:start w:val="1"/>
      <w:numFmt w:val="bullet"/>
      <w:lvlText w:val="•"/>
      <w:lvlJc w:val="left"/>
      <w:pPr>
        <w:ind w:left="3435" w:hanging="360"/>
      </w:pPr>
    </w:lvl>
    <w:lvl w:ilvl="4" w:tplc="13982216">
      <w:start w:val="1"/>
      <w:numFmt w:val="bullet"/>
      <w:lvlText w:val="•"/>
      <w:lvlJc w:val="left"/>
      <w:pPr>
        <w:ind w:left="4354" w:hanging="360"/>
      </w:pPr>
    </w:lvl>
    <w:lvl w:ilvl="5" w:tplc="0628A1BC">
      <w:start w:val="1"/>
      <w:numFmt w:val="bullet"/>
      <w:lvlText w:val="•"/>
      <w:lvlJc w:val="left"/>
      <w:pPr>
        <w:ind w:left="5273" w:hanging="360"/>
      </w:pPr>
    </w:lvl>
    <w:lvl w:ilvl="6" w:tplc="4D728968">
      <w:start w:val="1"/>
      <w:numFmt w:val="bullet"/>
      <w:lvlText w:val="•"/>
      <w:lvlJc w:val="left"/>
      <w:pPr>
        <w:ind w:left="6191" w:hanging="360"/>
      </w:pPr>
    </w:lvl>
    <w:lvl w:ilvl="7" w:tplc="067C03F0">
      <w:start w:val="1"/>
      <w:numFmt w:val="bullet"/>
      <w:lvlText w:val="•"/>
      <w:lvlJc w:val="left"/>
      <w:pPr>
        <w:ind w:left="7110" w:hanging="360"/>
      </w:pPr>
    </w:lvl>
    <w:lvl w:ilvl="8" w:tplc="715E92BA">
      <w:start w:val="1"/>
      <w:numFmt w:val="bullet"/>
      <w:lvlText w:val="•"/>
      <w:lvlJc w:val="left"/>
      <w:pPr>
        <w:ind w:left="8029" w:hanging="360"/>
      </w:pPr>
    </w:lvl>
  </w:abstractNum>
  <w:num w:numId="1" w16cid:durableId="1535578658">
    <w:abstractNumId w:val="1"/>
  </w:num>
  <w:num w:numId="2" w16cid:durableId="1538201097">
    <w:abstractNumId w:val="2"/>
  </w:num>
  <w:num w:numId="3" w16cid:durableId="150204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2F"/>
    <w:rsid w:val="0004712F"/>
    <w:rsid w:val="00141E1F"/>
    <w:rsid w:val="0081073D"/>
    <w:rsid w:val="008C44BF"/>
    <w:rsid w:val="00AE25E0"/>
    <w:rsid w:val="00FA2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3210"/>
  <w15:chartTrackingRefBased/>
  <w15:docId w15:val="{3A0882D9-FEDA-4057-B3AC-EF4A45A6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712F"/>
    <w:pPr>
      <w:widowControl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1"/>
    <w:qFormat/>
    <w:rsid w:val="0004712F"/>
    <w:pPr>
      <w:spacing w:line="657" w:lineRule="exact"/>
      <w:ind w:left="1586" w:right="1552"/>
      <w:jc w:val="center"/>
      <w:outlineLvl w:val="0"/>
    </w:pPr>
    <w:rPr>
      <w:rFonts w:ascii="Batang" w:eastAsia="Batang" w:hAnsi="Batang" w:cs="Batang"/>
      <w:sz w:val="56"/>
      <w:szCs w:val="56"/>
    </w:rPr>
  </w:style>
  <w:style w:type="paragraph" w:styleId="Heading2">
    <w:name w:val="heading 2"/>
    <w:basedOn w:val="Normal"/>
    <w:link w:val="Heading2Char"/>
    <w:uiPriority w:val="1"/>
    <w:qFormat/>
    <w:rsid w:val="0004712F"/>
    <w:pPr>
      <w:ind w:left="112"/>
      <w:outlineLvl w:val="1"/>
    </w:pPr>
    <w:rPr>
      <w:b/>
      <w:bCs/>
      <w:sz w:val="28"/>
      <w:szCs w:val="28"/>
    </w:rPr>
  </w:style>
  <w:style w:type="paragraph" w:styleId="Heading3">
    <w:name w:val="heading 3"/>
    <w:basedOn w:val="Normal"/>
    <w:link w:val="Heading3Char"/>
    <w:uiPriority w:val="1"/>
    <w:qFormat/>
    <w:rsid w:val="0004712F"/>
    <w:pPr>
      <w:ind w:left="112"/>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712F"/>
    <w:rPr>
      <w:rFonts w:ascii="Batang" w:eastAsia="Batang" w:hAnsi="Batang" w:cs="Batang"/>
      <w:kern w:val="0"/>
      <w:sz w:val="56"/>
      <w:szCs w:val="56"/>
      <w:lang w:val="en-US"/>
      <w14:ligatures w14:val="none"/>
    </w:rPr>
  </w:style>
  <w:style w:type="character" w:customStyle="1" w:styleId="Heading2Char">
    <w:name w:val="Heading 2 Char"/>
    <w:basedOn w:val="DefaultParagraphFont"/>
    <w:link w:val="Heading2"/>
    <w:uiPriority w:val="1"/>
    <w:rsid w:val="0004712F"/>
    <w:rPr>
      <w:rFonts w:ascii="Calibri" w:eastAsia="Calibri" w:hAnsi="Calibri" w:cs="Calibri"/>
      <w:b/>
      <w:bCs/>
      <w:kern w:val="0"/>
      <w:sz w:val="28"/>
      <w:szCs w:val="28"/>
      <w:lang w:val="en-US"/>
      <w14:ligatures w14:val="none"/>
    </w:rPr>
  </w:style>
  <w:style w:type="character" w:customStyle="1" w:styleId="Heading3Char">
    <w:name w:val="Heading 3 Char"/>
    <w:basedOn w:val="DefaultParagraphFont"/>
    <w:link w:val="Heading3"/>
    <w:uiPriority w:val="1"/>
    <w:rsid w:val="0004712F"/>
    <w:rPr>
      <w:rFonts w:ascii="Calibri" w:eastAsia="Calibri" w:hAnsi="Calibri" w:cs="Calibri"/>
      <w:b/>
      <w:bCs/>
      <w:kern w:val="0"/>
      <w:sz w:val="24"/>
      <w:szCs w:val="24"/>
      <w:lang w:val="en-US"/>
      <w14:ligatures w14:val="none"/>
    </w:rPr>
  </w:style>
  <w:style w:type="paragraph" w:styleId="BodyText">
    <w:name w:val="Body Text"/>
    <w:basedOn w:val="Normal"/>
    <w:link w:val="BodyTextChar"/>
    <w:uiPriority w:val="1"/>
    <w:qFormat/>
    <w:rsid w:val="0004712F"/>
    <w:pPr>
      <w:ind w:left="540"/>
    </w:pPr>
    <w:rPr>
      <w:sz w:val="24"/>
      <w:szCs w:val="24"/>
    </w:rPr>
  </w:style>
  <w:style w:type="character" w:customStyle="1" w:styleId="BodyTextChar">
    <w:name w:val="Body Text Char"/>
    <w:basedOn w:val="DefaultParagraphFont"/>
    <w:link w:val="BodyText"/>
    <w:uiPriority w:val="1"/>
    <w:rsid w:val="0004712F"/>
    <w:rPr>
      <w:rFonts w:ascii="Calibri" w:eastAsia="Calibri" w:hAnsi="Calibri" w:cs="Calibri"/>
      <w:kern w:val="0"/>
      <w:sz w:val="24"/>
      <w:szCs w:val="24"/>
      <w:lang w:val="en-US"/>
      <w14:ligatures w14:val="none"/>
    </w:rPr>
  </w:style>
  <w:style w:type="paragraph" w:styleId="ListParagraph">
    <w:name w:val="List Paragraph"/>
    <w:basedOn w:val="Normal"/>
    <w:uiPriority w:val="1"/>
    <w:qFormat/>
    <w:rsid w:val="0004712F"/>
    <w:pPr>
      <w:spacing w:line="305" w:lineRule="exact"/>
      <w:ind w:left="5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1887</Words>
  <Characters>10756</Characters>
  <Application>Microsoft Office Word</Application>
  <DocSecurity>0</DocSecurity>
  <Lines>89</Lines>
  <Paragraphs>25</Paragraphs>
  <ScaleCrop>false</ScaleCrop>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Ritchie</dc:creator>
  <cp:keywords/>
  <dc:description/>
  <cp:lastModifiedBy>C Ritchie</cp:lastModifiedBy>
  <cp:revision>2</cp:revision>
  <dcterms:created xsi:type="dcterms:W3CDTF">2024-10-10T12:20:00Z</dcterms:created>
  <dcterms:modified xsi:type="dcterms:W3CDTF">2024-10-10T12:20:00Z</dcterms:modified>
</cp:coreProperties>
</file>